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C551F" w14:textId="77777777" w:rsidR="005C6CD4" w:rsidRDefault="005C6CD4" w:rsidP="005C6CD4">
      <w:pPr>
        <w:jc w:val="center"/>
        <w:textAlignment w:val="baseline"/>
        <w:rPr>
          <w:rFonts w:ascii="Cambria,Bold" w:hAnsi="Cambria,Bold" w:cs="Cambria,Bold"/>
          <w:b/>
          <w:bCs/>
          <w:sz w:val="28"/>
          <w:szCs w:val="28"/>
        </w:rPr>
      </w:pPr>
      <w:r>
        <w:rPr>
          <w:rFonts w:ascii="Cambria,Bold" w:hAnsi="Cambria,Bold" w:cs="Cambria,Bold"/>
          <w:b/>
          <w:bCs/>
          <w:sz w:val="28"/>
          <w:szCs w:val="28"/>
        </w:rPr>
        <w:t>Texas Dept. of Housing &amp; Community Affairs (TDHCA) – Servicer Reference Guide</w:t>
      </w:r>
    </w:p>
    <w:p w14:paraId="31BA55B0" w14:textId="77777777" w:rsidR="005C6CD4" w:rsidRDefault="005C6CD4" w:rsidP="005C6CD4">
      <w:pPr>
        <w:jc w:val="center"/>
        <w:textAlignment w:val="baseline"/>
        <w:rPr>
          <w:rFonts w:ascii="Cambria,Bold" w:hAnsi="Cambria,Bold" w:cs="Cambria,Bold"/>
          <w:b/>
          <w:bCs/>
          <w:sz w:val="28"/>
          <w:szCs w:val="28"/>
        </w:rPr>
      </w:pPr>
    </w:p>
    <w:p w14:paraId="54760918" w14:textId="77777777" w:rsidR="00FD339F" w:rsidRDefault="00DF6870" w:rsidP="00FD339F">
      <w:pPr>
        <w:jc w:val="center"/>
        <w:textAlignment w:val="baseline"/>
        <w:rPr>
          <w:rFonts w:ascii="Calibri" w:eastAsia="Calibri" w:hAnsi="Calibri"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44B0331" wp14:editId="3CC62B45">
                <wp:simplePos x="0" y="0"/>
                <wp:positionH relativeFrom="page">
                  <wp:posOffset>438785</wp:posOffset>
                </wp:positionH>
                <wp:positionV relativeFrom="page">
                  <wp:posOffset>822960</wp:posOffset>
                </wp:positionV>
                <wp:extent cx="6909435" cy="0"/>
                <wp:effectExtent l="0" t="0" r="0" b="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9435" cy="0"/>
                        </a:xfrm>
                        <a:prstGeom prst="line">
                          <a:avLst/>
                        </a:prstGeom>
                        <a:noFill/>
                        <a:ln w="54610" cmpd="dbl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520A4" id="Line 8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55pt,64.8pt" to="578.6pt,6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" strokecolor="#612322" strokeweight="4.3pt">
                <v:stroke linestyle="thinThin"/>
                <w10:wrap anchorx="page" anchory="page"/>
              </v:line>
            </w:pict>
          </mc:Fallback>
        </mc:AlternateContent>
      </w:r>
      <w:r w:rsidR="003700C5">
        <w:rPr>
          <w:rFonts w:ascii="Calibri" w:eastAsia="Calibri" w:hAnsi="Calibri"/>
          <w:b/>
          <w:color w:val="000000"/>
          <w:sz w:val="24"/>
        </w:rPr>
        <w:t>MASTER SERVICER</w:t>
      </w:r>
      <w:r w:rsidR="00E13940">
        <w:rPr>
          <w:rFonts w:ascii="Calibri" w:eastAsia="Calibri" w:hAnsi="Calibri"/>
          <w:b/>
          <w:color w:val="000000"/>
          <w:sz w:val="24"/>
        </w:rPr>
        <w:t xml:space="preserve"> </w:t>
      </w:r>
      <w:r w:rsidR="00E13940">
        <w:rPr>
          <w:rFonts w:ascii="Calibri" w:eastAsia="Calibri" w:hAnsi="Calibri"/>
          <w:b/>
          <w:color w:val="000000"/>
          <w:sz w:val="24"/>
        </w:rPr>
        <w:br/>
      </w:r>
      <w:r w:rsidR="00E13940">
        <w:rPr>
          <w:rFonts w:ascii="Calibri" w:eastAsia="Calibri" w:hAnsi="Calibri"/>
          <w:b/>
          <w:color w:val="000000"/>
          <w:sz w:val="24"/>
          <w:u w:val="single"/>
        </w:rPr>
        <w:t xml:space="preserve">Idaho Housing and Finance </w:t>
      </w:r>
      <w:r w:rsidR="0080170F">
        <w:rPr>
          <w:rFonts w:ascii="Calibri" w:eastAsia="Calibri" w:hAnsi="Calibri"/>
          <w:b/>
          <w:color w:val="000000"/>
          <w:sz w:val="24"/>
          <w:u w:val="single"/>
        </w:rPr>
        <w:t xml:space="preserve">Association </w:t>
      </w:r>
      <w:r w:rsidR="00E13940">
        <w:rPr>
          <w:rFonts w:ascii="Calibri" w:eastAsia="Calibri" w:hAnsi="Calibri"/>
          <w:b/>
          <w:color w:val="000000"/>
          <w:sz w:val="24"/>
          <w:u w:val="single"/>
        </w:rPr>
        <w:br/>
      </w:r>
      <w:r w:rsidR="00E13940">
        <w:rPr>
          <w:rFonts w:ascii="Calibri" w:eastAsia="Calibri" w:hAnsi="Calibri"/>
          <w:color w:val="000000"/>
          <w:sz w:val="24"/>
        </w:rPr>
        <w:t xml:space="preserve">565 </w:t>
      </w:r>
      <w:r w:rsidR="00C24EBB">
        <w:rPr>
          <w:rFonts w:ascii="Calibri" w:eastAsia="Calibri" w:hAnsi="Calibri"/>
          <w:color w:val="000000"/>
          <w:sz w:val="24"/>
        </w:rPr>
        <w:t>My</w:t>
      </w:r>
      <w:r w:rsidR="009230E0">
        <w:rPr>
          <w:rFonts w:ascii="Calibri" w:eastAsia="Calibri" w:hAnsi="Calibri"/>
          <w:color w:val="000000"/>
          <w:sz w:val="24"/>
        </w:rPr>
        <w:t>rtle Street, Boise, ID 83702</w:t>
      </w:r>
      <w:r w:rsidR="00FD339F">
        <w:rPr>
          <w:rFonts w:ascii="Calibri" w:eastAsia="Calibri" w:hAnsi="Calibri"/>
          <w:color w:val="000000"/>
          <w:sz w:val="24"/>
        </w:rPr>
        <w:t xml:space="preserve">    </w:t>
      </w:r>
      <w:r w:rsidR="00E13940">
        <w:rPr>
          <w:rFonts w:ascii="Calibri" w:eastAsia="Calibri" w:hAnsi="Calibri"/>
          <w:color w:val="000000"/>
          <w:sz w:val="24"/>
        </w:rPr>
        <w:t>Ph# 1.800.219.2285</w:t>
      </w:r>
      <w:r w:rsidR="009230E0">
        <w:rPr>
          <w:rFonts w:ascii="Calibri" w:eastAsia="Calibri" w:hAnsi="Calibri"/>
          <w:color w:val="000000"/>
          <w:sz w:val="24"/>
        </w:rPr>
        <w:t xml:space="preserve">   </w:t>
      </w:r>
    </w:p>
    <w:p w14:paraId="4F47B47C" w14:textId="77777777" w:rsidR="000B5EBE" w:rsidRDefault="00E13940" w:rsidP="00FD339F">
      <w:pPr>
        <w:jc w:val="center"/>
        <w:textAlignment w:val="baseline"/>
        <w:rPr>
          <w:rFonts w:ascii="Calibri" w:eastAsia="Calibri" w:hAnsi="Calibri"/>
          <w:color w:val="000000"/>
          <w:sz w:val="24"/>
        </w:rPr>
      </w:pPr>
      <w:r>
        <w:rPr>
          <w:rFonts w:ascii="Calibri" w:eastAsia="Calibri" w:hAnsi="Calibri"/>
          <w:color w:val="000000"/>
          <w:sz w:val="24"/>
        </w:rPr>
        <w:t>Mon</w:t>
      </w:r>
      <w:r w:rsidR="009230E0">
        <w:rPr>
          <w:rFonts w:ascii="Calibri" w:eastAsia="Calibri" w:hAnsi="Calibri"/>
          <w:color w:val="000000"/>
          <w:sz w:val="24"/>
        </w:rPr>
        <w:t>day thru Friday</w:t>
      </w:r>
      <w:r>
        <w:rPr>
          <w:rFonts w:ascii="Calibri" w:eastAsia="Calibri" w:hAnsi="Calibri"/>
          <w:color w:val="000000"/>
          <w:sz w:val="24"/>
        </w:rPr>
        <w:t xml:space="preserve">: 8am to 5pm (Mountain </w:t>
      </w:r>
      <w:r w:rsidR="00126B22">
        <w:rPr>
          <w:rFonts w:ascii="Calibri" w:eastAsia="Calibri" w:hAnsi="Calibri"/>
          <w:color w:val="000000"/>
          <w:sz w:val="24"/>
        </w:rPr>
        <w:t>Time</w:t>
      </w:r>
      <w:r w:rsidR="000B5EBE">
        <w:rPr>
          <w:rFonts w:ascii="Calibri" w:eastAsia="Calibri" w:hAnsi="Calibri"/>
          <w:color w:val="000000"/>
          <w:sz w:val="24"/>
        </w:rPr>
        <w:t xml:space="preserve">) </w:t>
      </w:r>
      <w:r>
        <w:rPr>
          <w:rFonts w:ascii="Calibri" w:eastAsia="Calibri" w:hAnsi="Calibri"/>
          <w:color w:val="000000"/>
          <w:sz w:val="24"/>
        </w:rPr>
        <w:t>Closed on certain holidays</w:t>
      </w:r>
      <w:r w:rsidR="009230E0">
        <w:rPr>
          <w:rFonts w:ascii="Calibri" w:eastAsia="Calibri" w:hAnsi="Calibri"/>
          <w:color w:val="000000"/>
          <w:sz w:val="24"/>
        </w:rPr>
        <w:t xml:space="preserve">  </w:t>
      </w:r>
    </w:p>
    <w:p w14:paraId="0CE3DFED" w14:textId="77777777" w:rsidR="000B5EBE" w:rsidRDefault="00E13940" w:rsidP="000B5EBE">
      <w:pPr>
        <w:jc w:val="center"/>
        <w:textAlignment w:val="baseline"/>
        <w:rPr>
          <w:rFonts w:ascii="Calibri" w:eastAsia="Calibri" w:hAnsi="Calibri"/>
          <w:color w:val="000000"/>
          <w:sz w:val="24"/>
        </w:rPr>
      </w:pPr>
      <w:r w:rsidRPr="009230E0">
        <w:rPr>
          <w:rFonts w:ascii="Calibri" w:eastAsia="Calibri" w:hAnsi="Calibri"/>
          <w:b/>
          <w:color w:val="000000"/>
          <w:sz w:val="24"/>
        </w:rPr>
        <w:t>Tax ID#</w:t>
      </w:r>
      <w:r>
        <w:rPr>
          <w:rFonts w:ascii="Calibri" w:eastAsia="Calibri" w:hAnsi="Calibri"/>
          <w:color w:val="000000"/>
          <w:sz w:val="24"/>
        </w:rPr>
        <w:t xml:space="preserve">: </w:t>
      </w:r>
      <w:r w:rsidR="00535C1C">
        <w:rPr>
          <w:rFonts w:ascii="Calibri" w:eastAsia="Calibri" w:hAnsi="Calibri"/>
          <w:color w:val="000000"/>
          <w:sz w:val="24"/>
        </w:rPr>
        <w:t>82-0302333</w:t>
      </w:r>
      <w:r w:rsidR="009230E0">
        <w:rPr>
          <w:rFonts w:ascii="Calibri" w:eastAsia="Calibri" w:hAnsi="Calibri"/>
          <w:color w:val="000000"/>
          <w:sz w:val="24"/>
        </w:rPr>
        <w:t xml:space="preserve"> Branch 001  </w:t>
      </w:r>
      <w:r w:rsidR="004623D5" w:rsidRPr="009230E0">
        <w:rPr>
          <w:rFonts w:ascii="Calibri" w:eastAsia="Calibri" w:hAnsi="Calibri"/>
          <w:b/>
          <w:color w:val="000000"/>
          <w:sz w:val="24"/>
        </w:rPr>
        <w:t>MERS ID#</w:t>
      </w:r>
      <w:r w:rsidR="004623D5">
        <w:rPr>
          <w:rFonts w:ascii="Calibri" w:eastAsia="Calibri" w:hAnsi="Calibri"/>
          <w:color w:val="000000"/>
          <w:sz w:val="24"/>
        </w:rPr>
        <w:t xml:space="preserve">: 1009670  </w:t>
      </w:r>
      <w:r w:rsidRPr="009230E0">
        <w:rPr>
          <w:rFonts w:ascii="Calibri" w:eastAsia="Calibri" w:hAnsi="Calibri"/>
          <w:b/>
          <w:color w:val="000000"/>
          <w:sz w:val="24"/>
        </w:rPr>
        <w:t>HUD ID#</w:t>
      </w:r>
      <w:r>
        <w:rPr>
          <w:rFonts w:ascii="Calibri" w:eastAsia="Calibri" w:hAnsi="Calibri"/>
          <w:color w:val="000000"/>
          <w:sz w:val="24"/>
        </w:rPr>
        <w:t>: 10101-09998</w:t>
      </w:r>
      <w:r w:rsidR="009230E0">
        <w:rPr>
          <w:rFonts w:ascii="Calibri" w:eastAsia="Calibri" w:hAnsi="Calibri"/>
          <w:color w:val="000000"/>
          <w:sz w:val="24"/>
        </w:rPr>
        <w:t xml:space="preserve">  </w:t>
      </w:r>
      <w:r w:rsidR="000B5EBE" w:rsidRPr="009230E0">
        <w:rPr>
          <w:rFonts w:ascii="Calibri" w:eastAsia="Calibri" w:hAnsi="Calibri"/>
          <w:b/>
          <w:color w:val="000000"/>
          <w:sz w:val="24"/>
        </w:rPr>
        <w:t>VA ID#</w:t>
      </w:r>
      <w:r w:rsidR="00CC3684">
        <w:rPr>
          <w:rFonts w:ascii="Calibri" w:eastAsia="Calibri" w:hAnsi="Calibri"/>
          <w:color w:val="000000"/>
          <w:sz w:val="24"/>
        </w:rPr>
        <w:t>: 9270030000</w:t>
      </w:r>
      <w:r w:rsidR="000B5EBE">
        <w:rPr>
          <w:rFonts w:ascii="Calibri" w:eastAsia="Calibri" w:hAnsi="Calibri"/>
          <w:color w:val="000000"/>
          <w:sz w:val="24"/>
        </w:rPr>
        <w:t xml:space="preserve"> </w:t>
      </w:r>
    </w:p>
    <w:p w14:paraId="1D1249A3" w14:textId="77777777" w:rsidR="009230E0" w:rsidRDefault="009230E0" w:rsidP="000B5EBE">
      <w:pPr>
        <w:jc w:val="center"/>
        <w:textAlignment w:val="baseline"/>
        <w:rPr>
          <w:rFonts w:ascii="Calibri" w:eastAsia="Calibri" w:hAnsi="Calibri"/>
          <w:color w:val="000000"/>
          <w:sz w:val="24"/>
        </w:rPr>
      </w:pPr>
      <w:r w:rsidRPr="009230E0">
        <w:rPr>
          <w:rFonts w:ascii="Calibri" w:eastAsia="Calibri" w:hAnsi="Calibri"/>
          <w:b/>
          <w:color w:val="000000"/>
          <w:sz w:val="24"/>
        </w:rPr>
        <w:t>RD ID #</w:t>
      </w:r>
      <w:r>
        <w:rPr>
          <w:rFonts w:ascii="Calibri" w:eastAsia="Calibri" w:hAnsi="Calibri"/>
          <w:color w:val="000000"/>
          <w:sz w:val="24"/>
        </w:rPr>
        <w:t xml:space="preserve">: 82-0302333 Branch 001  </w:t>
      </w:r>
    </w:p>
    <w:p w14:paraId="619FB114" w14:textId="77777777" w:rsidR="005C6CD4" w:rsidRDefault="005C6CD4" w:rsidP="005C6CD4">
      <w:pPr>
        <w:autoSpaceDE w:val="0"/>
        <w:autoSpaceDN w:val="0"/>
        <w:adjustRightInd w:val="0"/>
        <w:rPr>
          <w:rStyle w:val="Hyperlink"/>
          <w:rFonts w:asciiTheme="minorHAnsi" w:hAnsiTheme="minorHAnsi" w:cstheme="minorHAnsi"/>
        </w:rPr>
      </w:pPr>
      <w:r w:rsidRPr="00676E68">
        <w:rPr>
          <w:rFonts w:asciiTheme="minorHAnsi" w:hAnsiTheme="minorHAnsi" w:cstheme="minorHAnsi"/>
          <w:b/>
          <w:bCs/>
          <w:color w:val="000000"/>
        </w:rPr>
        <w:t xml:space="preserve">Lender Connection: </w:t>
      </w:r>
      <w:r w:rsidRPr="00676E68">
        <w:rPr>
          <w:rFonts w:asciiTheme="minorHAnsi" w:hAnsiTheme="minorHAnsi" w:cstheme="minorHAnsi"/>
          <w:color w:val="0000FF"/>
          <w:u w:val="single"/>
        </w:rPr>
        <w:t>https://www.lendertx.com</w:t>
      </w:r>
      <w:r w:rsidRPr="00676E68">
        <w:rPr>
          <w:rFonts w:asciiTheme="minorHAnsi" w:hAnsiTheme="minorHAnsi" w:cstheme="minorHAnsi"/>
          <w:color w:val="0000FF"/>
        </w:rPr>
        <w:t xml:space="preserve">             </w:t>
      </w:r>
      <w:r w:rsidRPr="00676E68">
        <w:rPr>
          <w:rFonts w:asciiTheme="minorHAnsi" w:hAnsiTheme="minorHAnsi" w:cstheme="minorHAnsi"/>
          <w:b/>
          <w:bCs/>
          <w:color w:val="000000"/>
        </w:rPr>
        <w:t xml:space="preserve">Borrower Connection: </w:t>
      </w:r>
      <w:hyperlink r:id="rId6" w:history="1">
        <w:r w:rsidRPr="00676E68">
          <w:rPr>
            <w:rStyle w:val="Hyperlink"/>
            <w:rFonts w:asciiTheme="minorHAnsi" w:hAnsiTheme="minorHAnsi" w:cstheme="minorHAnsi"/>
          </w:rPr>
          <w:t>https://www.borrowertx.com</w:t>
        </w:r>
      </w:hyperlink>
    </w:p>
    <w:p w14:paraId="46593551" w14:textId="77777777" w:rsidR="00AD0B5C" w:rsidRPr="00AD0B5C" w:rsidRDefault="00AD0B5C" w:rsidP="00AD0B5C">
      <w:pPr>
        <w:autoSpaceDE w:val="0"/>
        <w:autoSpaceDN w:val="0"/>
        <w:adjustRightInd w:val="0"/>
        <w:jc w:val="center"/>
        <w:rPr>
          <w:rFonts w:ascii="Calibri" w:eastAsia="Calibri" w:hAnsi="Calibri"/>
          <w:b/>
          <w:color w:val="000000"/>
          <w:sz w:val="24"/>
        </w:rPr>
      </w:pPr>
      <w:r>
        <w:rPr>
          <w:rFonts w:ascii="Calibri" w:eastAsia="Calibri" w:hAnsi="Calibri"/>
          <w:b/>
          <w:color w:val="000000"/>
          <w:sz w:val="24"/>
        </w:rPr>
        <w:t xml:space="preserve">Program Questions: </w:t>
      </w:r>
      <w:r w:rsidRPr="008C5E5D">
        <w:rPr>
          <w:rFonts w:ascii="Calibri" w:hAnsi="Calibri" w:cs="Calibri"/>
          <w:color w:val="000000"/>
        </w:rPr>
        <w:t>loanpurchase@ihfa.org</w:t>
      </w:r>
    </w:p>
    <w:p w14:paraId="675F313A" w14:textId="5D3CE133" w:rsidR="000B5EBE" w:rsidRPr="00676E68" w:rsidRDefault="005C6CD4" w:rsidP="0077117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676E68">
        <w:rPr>
          <w:rFonts w:asciiTheme="minorHAnsi" w:hAnsiTheme="minorHAnsi" w:cstheme="minorHAnsi"/>
          <w:color w:val="000000"/>
          <w:sz w:val="24"/>
          <w:szCs w:val="24"/>
        </w:rPr>
        <w:t>Loan Types Serviced</w:t>
      </w:r>
      <w:r w:rsidR="00771176" w:rsidRPr="00676E68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  <w:r w:rsidRPr="00676E68">
        <w:rPr>
          <w:rFonts w:asciiTheme="minorHAnsi" w:hAnsiTheme="minorHAnsi" w:cstheme="minorHAnsi"/>
          <w:color w:val="000000"/>
          <w:sz w:val="24"/>
          <w:szCs w:val="24"/>
        </w:rPr>
        <w:t>Gov</w:t>
      </w:r>
      <w:r w:rsidR="00E6225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76E68">
        <w:rPr>
          <w:rFonts w:asciiTheme="minorHAnsi" w:hAnsiTheme="minorHAnsi" w:cstheme="minorHAnsi"/>
          <w:color w:val="000000"/>
          <w:sz w:val="24"/>
          <w:szCs w:val="24"/>
        </w:rPr>
        <w:t>(FHA, VA and RHS/USDA)</w:t>
      </w:r>
      <w:r w:rsidR="00771176" w:rsidRPr="00676E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676E68">
        <w:rPr>
          <w:rFonts w:asciiTheme="minorHAnsi" w:hAnsiTheme="minorHAnsi" w:cstheme="minorHAnsi"/>
          <w:color w:val="000000"/>
          <w:sz w:val="24"/>
          <w:szCs w:val="24"/>
        </w:rPr>
        <w:t>Conv (FNMA – HFA Preferred)</w:t>
      </w:r>
      <w:r w:rsidR="00E6225B">
        <w:rPr>
          <w:rFonts w:asciiTheme="minorHAnsi" w:hAnsiTheme="minorHAnsi" w:cstheme="minorHAnsi"/>
          <w:color w:val="000000"/>
          <w:sz w:val="24"/>
          <w:szCs w:val="24"/>
        </w:rPr>
        <w:t>(FHLMC – HFA Advantage)</w:t>
      </w:r>
    </w:p>
    <w:p w14:paraId="49F05EE1" w14:textId="77777777" w:rsidR="005C6CD4" w:rsidRPr="00676E68" w:rsidRDefault="00771176" w:rsidP="005C6CD4">
      <w:pPr>
        <w:jc w:val="center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676E6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976BFF3" wp14:editId="7BAE847F">
                <wp:simplePos x="0" y="0"/>
                <wp:positionH relativeFrom="margin">
                  <wp:align>left</wp:align>
                </wp:positionH>
                <wp:positionV relativeFrom="page">
                  <wp:posOffset>2615565</wp:posOffset>
                </wp:positionV>
                <wp:extent cx="6909435" cy="0"/>
                <wp:effectExtent l="0" t="0" r="24765" b="1905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94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78504" id="Line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from="0,205.95pt" to="544.05pt,2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" strokeweight=".5pt">
                <w10:wrap anchorx="margin" anchory="page"/>
              </v:line>
            </w:pict>
          </mc:Fallback>
        </mc:AlternateContent>
      </w:r>
    </w:p>
    <w:p w14:paraId="2574AB4A" w14:textId="77777777" w:rsidR="00B035C9" w:rsidRDefault="00771176" w:rsidP="005C6CD4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eastAsia="Calibri" w:hAnsi="Calibri"/>
          <w:b/>
          <w:color w:val="000000"/>
          <w:spacing w:val="-3"/>
        </w:rPr>
        <w:t xml:space="preserve">CONTACTS:     </w:t>
      </w:r>
      <w:r w:rsidR="00CC3684">
        <w:rPr>
          <w:rFonts w:ascii="Calibri" w:eastAsia="Calibri" w:hAnsi="Calibri"/>
          <w:b/>
          <w:color w:val="000000"/>
          <w:spacing w:val="-3"/>
        </w:rPr>
        <w:t xml:space="preserve"> </w:t>
      </w:r>
      <w:r w:rsidR="005C6CD4">
        <w:rPr>
          <w:rFonts w:ascii="Calibri" w:hAnsi="Calibri" w:cs="Calibri"/>
          <w:color w:val="000000"/>
        </w:rPr>
        <w:t xml:space="preserve">Amanda Patterson </w:t>
      </w:r>
      <w:r w:rsidR="005C6CD4">
        <w:rPr>
          <w:rFonts w:ascii="Calibri" w:hAnsi="Calibri" w:cs="Calibri"/>
          <w:color w:val="000000"/>
        </w:rPr>
        <w:tab/>
      </w:r>
      <w:r w:rsidR="005C6CD4">
        <w:rPr>
          <w:rFonts w:ascii="Calibri" w:hAnsi="Calibri" w:cs="Calibri"/>
          <w:color w:val="000000"/>
        </w:rPr>
        <w:tab/>
      </w:r>
      <w:r w:rsidR="005C6CD4">
        <w:rPr>
          <w:rFonts w:ascii="Calibri" w:hAnsi="Calibri" w:cs="Calibri"/>
          <w:color w:val="000000"/>
        </w:rPr>
        <w:tab/>
      </w:r>
      <w:r w:rsidR="00BE0BDB">
        <w:rPr>
          <w:rFonts w:ascii="Calibri" w:hAnsi="Calibri" w:cs="Calibri"/>
          <w:color w:val="000000"/>
        </w:rPr>
        <w:t>Rita Aafedt</w:t>
      </w:r>
      <w:r w:rsidR="008C5E5D">
        <w:rPr>
          <w:rFonts w:ascii="Calibri" w:hAnsi="Calibri" w:cs="Calibri"/>
          <w:color w:val="000000"/>
        </w:rPr>
        <w:tab/>
      </w:r>
      <w:r w:rsidR="008C5E5D">
        <w:rPr>
          <w:rFonts w:ascii="Calibri" w:hAnsi="Calibri" w:cs="Calibri"/>
          <w:color w:val="000000"/>
        </w:rPr>
        <w:tab/>
      </w:r>
      <w:r w:rsidR="008C5E5D">
        <w:rPr>
          <w:rFonts w:ascii="Calibri" w:hAnsi="Calibri" w:cs="Calibri"/>
          <w:color w:val="000000"/>
        </w:rPr>
        <w:tab/>
      </w:r>
    </w:p>
    <w:p w14:paraId="07DC0FA7" w14:textId="77777777" w:rsidR="00BE0BDB" w:rsidRDefault="00992A96" w:rsidP="00771176">
      <w:pPr>
        <w:autoSpaceDE w:val="0"/>
        <w:autoSpaceDN w:val="0"/>
        <w:adjustRightInd w:val="0"/>
        <w:ind w:left="129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Loan Acquisition Supervisor</w:t>
      </w:r>
      <w:r w:rsidR="00771176">
        <w:rPr>
          <w:rFonts w:ascii="Calibri" w:hAnsi="Calibri" w:cs="Calibri"/>
          <w:color w:val="000000"/>
        </w:rPr>
        <w:t xml:space="preserve">  </w:t>
      </w:r>
      <w:r>
        <w:rPr>
          <w:rFonts w:ascii="Calibri" w:hAnsi="Calibri" w:cs="Calibri"/>
          <w:color w:val="000000"/>
        </w:rPr>
        <w:tab/>
      </w:r>
      <w:r w:rsidR="00516DD9">
        <w:rPr>
          <w:rFonts w:ascii="Calibri" w:hAnsi="Calibri" w:cs="Calibri"/>
          <w:color w:val="000000"/>
        </w:rPr>
        <w:tab/>
      </w:r>
      <w:r w:rsidR="00BE0BDB">
        <w:rPr>
          <w:rFonts w:ascii="Calibri" w:hAnsi="Calibri" w:cs="Calibri"/>
          <w:color w:val="000000"/>
        </w:rPr>
        <w:t xml:space="preserve">Manager Loan Acquisition </w:t>
      </w:r>
      <w:r w:rsidR="008C5E5D">
        <w:rPr>
          <w:rFonts w:ascii="Calibri" w:hAnsi="Calibri" w:cs="Calibri"/>
          <w:color w:val="000000"/>
        </w:rPr>
        <w:tab/>
      </w:r>
    </w:p>
    <w:p w14:paraId="20511E03" w14:textId="77777777" w:rsidR="005C6CD4" w:rsidRDefault="005C6CD4" w:rsidP="00771176">
      <w:pPr>
        <w:autoSpaceDE w:val="0"/>
        <w:autoSpaceDN w:val="0"/>
        <w:adjustRightInd w:val="0"/>
        <w:ind w:left="129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Ph# 208.424.7012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="00BE0BDB">
        <w:rPr>
          <w:rFonts w:ascii="Calibri" w:hAnsi="Calibri" w:cs="Calibri"/>
          <w:color w:val="000000"/>
        </w:rPr>
        <w:t xml:space="preserve">208.424.7048                                                                                                       </w:t>
      </w:r>
    </w:p>
    <w:p w14:paraId="62F9103C" w14:textId="77777777" w:rsidR="0036526B" w:rsidRDefault="005C6CD4" w:rsidP="005C6CD4">
      <w:pPr>
        <w:tabs>
          <w:tab w:val="left" w:pos="2160"/>
          <w:tab w:val="left" w:pos="7272"/>
        </w:tabs>
        <w:textAlignment w:val="baseline"/>
        <w:rPr>
          <w:rFonts w:ascii="Calibri" w:eastAsia="Calibri" w:hAnsi="Calibri"/>
          <w:color w:val="000000"/>
          <w:spacing w:val="-1"/>
          <w:sz w:val="23"/>
          <w:u w:val="single"/>
        </w:rPr>
      </w:pPr>
      <w:r>
        <w:rPr>
          <w:rFonts w:ascii="Calibri" w:hAnsi="Calibri" w:cs="Calibri"/>
          <w:color w:val="000000"/>
        </w:rPr>
        <w:t xml:space="preserve">       </w:t>
      </w:r>
      <w:r w:rsidR="00771176">
        <w:rPr>
          <w:rFonts w:ascii="Calibri" w:hAnsi="Calibri" w:cs="Calibri"/>
          <w:color w:val="000000"/>
        </w:rPr>
        <w:t xml:space="preserve">                  </w:t>
      </w:r>
      <w:r w:rsidR="00CC3684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Email: </w:t>
      </w:r>
      <w:hyperlink r:id="rId7" w:history="1">
        <w:r w:rsidRPr="004055BE">
          <w:rPr>
            <w:rStyle w:val="Hyperlink"/>
            <w:rFonts w:ascii="Calibri" w:hAnsi="Calibri" w:cs="Calibri"/>
          </w:rPr>
          <w:t>amandap@ihfa.org</w:t>
        </w:r>
      </w:hyperlink>
      <w:r>
        <w:rPr>
          <w:rFonts w:ascii="Calibri" w:hAnsi="Calibri" w:cs="Calibri"/>
          <w:color w:val="0000FF"/>
        </w:rPr>
        <w:t xml:space="preserve">         </w:t>
      </w:r>
      <w:r w:rsidR="00771176">
        <w:rPr>
          <w:rFonts w:ascii="Calibri" w:hAnsi="Calibri" w:cs="Calibri"/>
          <w:color w:val="0000FF"/>
        </w:rPr>
        <w:t xml:space="preserve">                   </w:t>
      </w:r>
      <w:r w:rsidR="00BE0BDB">
        <w:rPr>
          <w:rFonts w:ascii="Calibri" w:hAnsi="Calibri" w:cs="Calibri"/>
          <w:color w:val="0000FF"/>
        </w:rPr>
        <w:t xml:space="preserve"> </w:t>
      </w:r>
      <w:hyperlink r:id="rId8" w:history="1">
        <w:r w:rsidR="00BE0BDB" w:rsidRPr="006E3A66">
          <w:rPr>
            <w:rStyle w:val="Hyperlink"/>
            <w:rFonts w:ascii="Calibri" w:hAnsi="Calibri" w:cs="Calibri"/>
          </w:rPr>
          <w:t>RitaA@ihfa.org</w:t>
        </w:r>
      </w:hyperlink>
    </w:p>
    <w:p w14:paraId="07F0C204" w14:textId="77777777" w:rsidR="005C6CD4" w:rsidRDefault="00771176" w:rsidP="005C6CD4">
      <w:pPr>
        <w:tabs>
          <w:tab w:val="left" w:pos="7272"/>
        </w:tabs>
        <w:ind w:left="2160"/>
        <w:textAlignment w:val="baseline"/>
        <w:rPr>
          <w:rFonts w:ascii="Calibri" w:hAnsi="Calibri" w:cs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1DF751" wp14:editId="25A5CFF2">
                <wp:simplePos x="0" y="0"/>
                <wp:positionH relativeFrom="margin">
                  <wp:align>left</wp:align>
                </wp:positionH>
                <wp:positionV relativeFrom="page">
                  <wp:posOffset>3519805</wp:posOffset>
                </wp:positionV>
                <wp:extent cx="6909435" cy="0"/>
                <wp:effectExtent l="0" t="0" r="24765" b="190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94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034BA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from="0,277.15pt" to="544.05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" strokeweight=".5pt">
                <w10:wrap anchorx="margin" anchory="page"/>
              </v:line>
            </w:pict>
          </mc:Fallback>
        </mc:AlternateContent>
      </w:r>
    </w:p>
    <w:p w14:paraId="3A4FBC5D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676E68">
        <w:rPr>
          <w:rFonts w:asciiTheme="minorHAnsi" w:hAnsiTheme="minorHAnsi" w:cstheme="minorHAnsi"/>
          <w:b/>
          <w:bCs/>
          <w:iCs/>
          <w:sz w:val="20"/>
          <w:szCs w:val="20"/>
        </w:rPr>
        <w:t>Note Endorsement: Pay To The Order of                                              Assignment of Mortgage</w:t>
      </w:r>
    </w:p>
    <w:p w14:paraId="1FFA1C5F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>Idaho Housing and Finance Association                                                           Idaho Housing and Finance Association</w:t>
      </w:r>
    </w:p>
    <w:p w14:paraId="591F2128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i/>
          <w:iCs/>
          <w:sz w:val="20"/>
          <w:szCs w:val="20"/>
        </w:rPr>
        <w:t xml:space="preserve">(No Ampersand sign, must spell out “and”)                                              </w:t>
      </w:r>
      <w:r w:rsidRPr="00676E68">
        <w:rPr>
          <w:rFonts w:asciiTheme="minorHAnsi" w:hAnsiTheme="minorHAnsi" w:cstheme="minorHAnsi"/>
          <w:sz w:val="20"/>
          <w:szCs w:val="20"/>
        </w:rPr>
        <w:t>Attn: Doc Center</w:t>
      </w:r>
    </w:p>
    <w:p w14:paraId="1A47E1A9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 xml:space="preserve">Without Recourse                                                                                                565 Myrtle St. </w:t>
      </w:r>
    </w:p>
    <w:p w14:paraId="52A8D9F9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>Lender Name as it appears on the Note                                                          Boise, ID 83702</w:t>
      </w:r>
    </w:p>
    <w:p w14:paraId="32BF0D89" w14:textId="77777777" w:rsidR="005C6CD4" w:rsidRPr="00676E68" w:rsidRDefault="00771176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5273195" wp14:editId="2BA60396">
                <wp:simplePos x="0" y="0"/>
                <wp:positionH relativeFrom="margin">
                  <wp:posOffset>-152400</wp:posOffset>
                </wp:positionH>
                <wp:positionV relativeFrom="page">
                  <wp:posOffset>4591050</wp:posOffset>
                </wp:positionV>
                <wp:extent cx="6909435" cy="0"/>
                <wp:effectExtent l="0" t="0" r="24765" b="1905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94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44769" id="Line 4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12pt,361.5pt" to="532.05pt,3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" strokeweight=".5pt">
                <w10:wrap anchorx="margin" anchory="page"/>
              </v:line>
            </w:pict>
          </mc:Fallback>
        </mc:AlternateContent>
      </w:r>
      <w:r w:rsidR="00B035C9" w:rsidRPr="00676E68">
        <w:rPr>
          <w:rFonts w:asciiTheme="minorHAnsi" w:hAnsiTheme="minorHAnsi" w:cstheme="minorHAnsi"/>
          <w:sz w:val="20"/>
          <w:szCs w:val="20"/>
        </w:rPr>
        <w:t xml:space="preserve">Lender Signature w/Signatory’s typed name and title                                 </w:t>
      </w:r>
      <w:r w:rsidR="00B035C9" w:rsidRPr="00676E68">
        <w:rPr>
          <w:rFonts w:asciiTheme="minorHAnsi" w:hAnsiTheme="minorHAnsi" w:cstheme="minorHAnsi"/>
          <w:b/>
          <w:bCs/>
          <w:sz w:val="20"/>
          <w:szCs w:val="20"/>
        </w:rPr>
        <w:t xml:space="preserve">Or </w:t>
      </w:r>
      <w:r w:rsidR="00B035C9" w:rsidRPr="00676E68">
        <w:rPr>
          <w:rFonts w:asciiTheme="minorHAnsi" w:hAnsiTheme="minorHAnsi" w:cstheme="minorHAnsi"/>
          <w:sz w:val="20"/>
          <w:szCs w:val="20"/>
        </w:rPr>
        <w:t>MERS: IHFA #1009670    (Preferred Method)</w:t>
      </w:r>
    </w:p>
    <w:p w14:paraId="6676FFB5" w14:textId="77777777" w:rsidR="005C6CD4" w:rsidRPr="00676E68" w:rsidRDefault="005C6CD4" w:rsidP="005C6CD4">
      <w:pPr>
        <w:tabs>
          <w:tab w:val="left" w:pos="7272"/>
        </w:tabs>
        <w:ind w:left="2160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7E3CB2C5" w14:textId="77777777" w:rsidR="00B035C9" w:rsidRPr="00676E68" w:rsidRDefault="00B035C9" w:rsidP="00B035C9">
      <w:pPr>
        <w:tabs>
          <w:tab w:val="left" w:pos="6048"/>
        </w:tabs>
        <w:textAlignment w:val="baseline"/>
        <w:rPr>
          <w:rFonts w:asciiTheme="minorHAnsi" w:eastAsia="Calibri" w:hAnsiTheme="minorHAnsi" w:cstheme="minorHAnsi"/>
          <w:color w:val="000000"/>
          <w:sz w:val="20"/>
        </w:rPr>
      </w:pPr>
      <w:r w:rsidRPr="00676E68">
        <w:rPr>
          <w:rFonts w:asciiTheme="minorHAnsi" w:eastAsia="Calibri" w:hAnsiTheme="minorHAnsi" w:cstheme="minorHAnsi"/>
          <w:color w:val="000000"/>
          <w:sz w:val="20"/>
        </w:rPr>
        <w:t xml:space="preserve"> </w:t>
      </w:r>
      <w:r w:rsidRPr="00676E68">
        <w:rPr>
          <w:rFonts w:asciiTheme="minorHAnsi" w:hAnsiTheme="minorHAnsi" w:cstheme="minorHAnsi"/>
          <w:b/>
          <w:bCs/>
          <w:sz w:val="20"/>
          <w:szCs w:val="20"/>
        </w:rPr>
        <w:t>Loan Purchase within 15 Days of 1</w:t>
      </w:r>
      <w:r w:rsidRPr="00676E68">
        <w:rPr>
          <w:rFonts w:asciiTheme="minorHAnsi" w:hAnsiTheme="minorHAnsi" w:cstheme="minorHAnsi"/>
          <w:b/>
          <w:bCs/>
          <w:sz w:val="13"/>
          <w:szCs w:val="13"/>
        </w:rPr>
        <w:t xml:space="preserve">st </w:t>
      </w:r>
      <w:r w:rsidRPr="00676E68">
        <w:rPr>
          <w:rFonts w:asciiTheme="minorHAnsi" w:hAnsiTheme="minorHAnsi" w:cstheme="minorHAnsi"/>
          <w:b/>
          <w:bCs/>
          <w:sz w:val="20"/>
          <w:szCs w:val="20"/>
        </w:rPr>
        <w:t>Payment Due                              Original Note To:</w:t>
      </w:r>
    </w:p>
    <w:p w14:paraId="79A31E9B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>• 1</w:t>
      </w:r>
      <w:r w:rsidRPr="00676E68">
        <w:rPr>
          <w:rFonts w:asciiTheme="minorHAnsi" w:hAnsiTheme="minorHAnsi" w:cstheme="minorHAnsi"/>
          <w:sz w:val="13"/>
          <w:szCs w:val="13"/>
        </w:rPr>
        <w:t xml:space="preserve">st </w:t>
      </w:r>
      <w:r w:rsidRPr="00676E68">
        <w:rPr>
          <w:rFonts w:asciiTheme="minorHAnsi" w:hAnsiTheme="minorHAnsi" w:cstheme="minorHAnsi"/>
          <w:sz w:val="20"/>
          <w:szCs w:val="20"/>
        </w:rPr>
        <w:t>payment netted out of the purchase amount                                         Idaho Housing and Finance Association</w:t>
      </w:r>
    </w:p>
    <w:p w14:paraId="01DA2802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>• Lender retains 1</w:t>
      </w:r>
      <w:r w:rsidRPr="00676E68">
        <w:rPr>
          <w:rFonts w:asciiTheme="minorHAnsi" w:hAnsiTheme="minorHAnsi" w:cstheme="minorHAnsi"/>
          <w:sz w:val="13"/>
          <w:szCs w:val="13"/>
        </w:rPr>
        <w:t xml:space="preserve">st </w:t>
      </w:r>
      <w:r w:rsidRPr="00676E68">
        <w:rPr>
          <w:rFonts w:asciiTheme="minorHAnsi" w:hAnsiTheme="minorHAnsi" w:cstheme="minorHAnsi"/>
          <w:sz w:val="20"/>
          <w:szCs w:val="20"/>
        </w:rPr>
        <w:t>payment                                                                              Attn: Doc Center</w:t>
      </w:r>
    </w:p>
    <w:p w14:paraId="293D8668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>• Purchase Statement will account for monthly escrow                               565 W. Myrtle Street</w:t>
      </w:r>
    </w:p>
    <w:p w14:paraId="385A07AB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>• Transfer Flood Certificate to IHFA                                                                  Boise, ID 83702</w:t>
      </w:r>
    </w:p>
    <w:p w14:paraId="70E50B54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>• Transfer Hazard/Flood Insurance to IHFA</w:t>
      </w:r>
    </w:p>
    <w:p w14:paraId="1DF0780C" w14:textId="77777777" w:rsidR="00B035C9" w:rsidRPr="00676E68" w:rsidRDefault="00B342CB" w:rsidP="00B035C9">
      <w:pPr>
        <w:autoSpaceDE w:val="0"/>
        <w:autoSpaceDN w:val="0"/>
        <w:adjustRightInd w:val="0"/>
        <w:rPr>
          <w:rStyle w:val="Hyperlink"/>
          <w:rFonts w:asciiTheme="minorHAnsi" w:eastAsia="Calibri" w:hAnsiTheme="minorHAnsi" w:cstheme="minorHAnsi"/>
          <w:spacing w:val="1"/>
          <w:sz w:val="20"/>
        </w:rPr>
      </w:pPr>
      <w:r w:rsidRPr="00676E68">
        <w:rPr>
          <w:rFonts w:asciiTheme="minorHAnsi" w:eastAsia="Calibri" w:hAnsiTheme="minorHAnsi" w:cstheme="minorHAnsi"/>
          <w:b/>
          <w:color w:val="000000"/>
          <w:sz w:val="20"/>
          <w:u w:val="single"/>
        </w:rPr>
        <w:t>Post Purchase Ins &amp; Tax Bills</w:t>
      </w:r>
      <w:r w:rsidRPr="00676E68">
        <w:rPr>
          <w:rFonts w:asciiTheme="minorHAnsi" w:eastAsia="Calibri" w:hAnsiTheme="minorHAnsi" w:cstheme="minorHAnsi"/>
          <w:color w:val="000000"/>
          <w:sz w:val="20"/>
          <w:u w:val="single"/>
        </w:rPr>
        <w:t xml:space="preserve">:  </w:t>
      </w:r>
      <w:hyperlink r:id="rId9" w:history="1">
        <w:r w:rsidRPr="00676E68">
          <w:rPr>
            <w:rStyle w:val="Hyperlink"/>
            <w:rFonts w:asciiTheme="minorHAnsi" w:eastAsia="Calibri" w:hAnsiTheme="minorHAnsi" w:cstheme="minorHAnsi"/>
            <w:sz w:val="20"/>
          </w:rPr>
          <w:t>servicing@homeloanserv.com</w:t>
        </w:r>
      </w:hyperlink>
      <w:r w:rsidRPr="00676E68">
        <w:rPr>
          <w:rFonts w:asciiTheme="minorHAnsi" w:eastAsia="Calibri" w:hAnsiTheme="minorHAnsi" w:cstheme="minorHAnsi"/>
          <w:color w:val="000000"/>
          <w:sz w:val="20"/>
          <w:u w:val="single"/>
        </w:rPr>
        <w:t xml:space="preserve"> </w:t>
      </w:r>
      <w:r w:rsidRPr="00676E68">
        <w:rPr>
          <w:rFonts w:asciiTheme="minorHAnsi" w:eastAsia="Calibri" w:hAnsiTheme="minorHAnsi" w:cstheme="minorHAnsi"/>
          <w:color w:val="000000"/>
          <w:spacing w:val="1"/>
          <w:sz w:val="20"/>
          <w:u w:val="single"/>
        </w:rPr>
        <w:t xml:space="preserve">- </w:t>
      </w:r>
      <w:r w:rsidRPr="00676E68">
        <w:rPr>
          <w:rFonts w:asciiTheme="minorHAnsi" w:eastAsia="Calibri" w:hAnsiTheme="minorHAnsi" w:cstheme="minorHAnsi"/>
          <w:b/>
          <w:color w:val="000000"/>
          <w:spacing w:val="1"/>
          <w:sz w:val="20"/>
          <w:u w:val="single"/>
        </w:rPr>
        <w:t>Post Purchase Reimbursements</w:t>
      </w:r>
      <w:r w:rsidRPr="00676E68">
        <w:rPr>
          <w:rFonts w:asciiTheme="minorHAnsi" w:eastAsia="Calibri" w:hAnsiTheme="minorHAnsi" w:cstheme="minorHAnsi"/>
          <w:color w:val="000000"/>
          <w:spacing w:val="1"/>
          <w:sz w:val="20"/>
          <w:u w:val="single"/>
        </w:rPr>
        <w:t xml:space="preserve">: </w:t>
      </w:r>
      <w:hyperlink r:id="rId10" w:history="1">
        <w:r w:rsidRPr="00676E68">
          <w:rPr>
            <w:rStyle w:val="Hyperlink"/>
            <w:rFonts w:asciiTheme="minorHAnsi" w:eastAsia="Calibri" w:hAnsiTheme="minorHAnsi" w:cstheme="minorHAnsi"/>
            <w:spacing w:val="1"/>
            <w:sz w:val="20"/>
          </w:rPr>
          <w:t>hol-adjustments@ihfa.org</w:t>
        </w:r>
      </w:hyperlink>
    </w:p>
    <w:p w14:paraId="2D3A38CE" w14:textId="77777777" w:rsidR="00771176" w:rsidRPr="00676E68" w:rsidRDefault="00771176" w:rsidP="00CC3684">
      <w:pPr>
        <w:tabs>
          <w:tab w:val="left" w:pos="3150"/>
          <w:tab w:val="left" w:pos="6048"/>
          <w:tab w:val="left" w:pos="8010"/>
        </w:tabs>
        <w:textAlignment w:val="baseline"/>
        <w:rPr>
          <w:rFonts w:asciiTheme="minorHAnsi" w:eastAsia="Calibri" w:hAnsiTheme="minorHAnsi" w:cstheme="minorHAnsi"/>
          <w:b/>
          <w:color w:val="000000"/>
          <w:sz w:val="20"/>
          <w:u w:val="single"/>
        </w:rPr>
      </w:pPr>
    </w:p>
    <w:p w14:paraId="2DA20583" w14:textId="77777777" w:rsidR="00CC3684" w:rsidRPr="004623D5" w:rsidRDefault="00CC3684" w:rsidP="00CC3684">
      <w:pPr>
        <w:tabs>
          <w:tab w:val="left" w:pos="3150"/>
          <w:tab w:val="left" w:pos="6048"/>
          <w:tab w:val="left" w:pos="8010"/>
        </w:tabs>
        <w:textAlignment w:val="baseline"/>
        <w:rPr>
          <w:rFonts w:ascii="Calibri" w:eastAsia="Calibri" w:hAnsi="Calibri"/>
          <w:color w:val="000000"/>
          <w:sz w:val="20"/>
        </w:rPr>
      </w:pPr>
      <w:r>
        <w:rPr>
          <w:rFonts w:ascii="Calibri" w:eastAsia="Calibri" w:hAnsi="Calibri"/>
          <w:b/>
          <w:color w:val="000000"/>
          <w:sz w:val="20"/>
          <w:u w:val="single"/>
        </w:rPr>
        <w:t>The Texas IHFA checklist can be found on the home page in Lender Connection</w:t>
      </w:r>
    </w:p>
    <w:p w14:paraId="3BBA41CA" w14:textId="77777777" w:rsidR="00B342CB" w:rsidRPr="00CC3684" w:rsidRDefault="00CC3684" w:rsidP="00CC3684">
      <w:pPr>
        <w:pStyle w:val="ListParagraph"/>
        <w:numPr>
          <w:ilvl w:val="0"/>
          <w:numId w:val="3"/>
        </w:numPr>
        <w:tabs>
          <w:tab w:val="left" w:pos="5760"/>
        </w:tabs>
        <w:textAlignment w:val="baseline"/>
        <w:rPr>
          <w:rFonts w:ascii="Calibri" w:eastAsia="Calibri" w:hAnsi="Calibri"/>
          <w:b/>
          <w:color w:val="000000"/>
          <w:sz w:val="20"/>
          <w:u w:val="single"/>
        </w:rPr>
      </w:pPr>
      <w:r>
        <w:rPr>
          <w:rFonts w:ascii="Calibri" w:eastAsia="Calibri" w:hAnsi="Calibri"/>
          <w:color w:val="000000"/>
          <w:sz w:val="20"/>
        </w:rPr>
        <w:t xml:space="preserve"> Please stack the loan file in the order of the checklist</w:t>
      </w:r>
    </w:p>
    <w:p w14:paraId="737ABBFF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="Calibri,Bold" w:hAnsi="Calibri,Bold" w:cs="Calibri,Bold"/>
          <w:b/>
          <w:bCs/>
          <w:sz w:val="20"/>
          <w:szCs w:val="20"/>
        </w:rPr>
        <w:t>Trailing Documents Delivered Within 90 Days of Loa</w:t>
      </w:r>
      <w:r w:rsidR="00CA4344">
        <w:rPr>
          <w:rFonts w:ascii="Calibri,Bold" w:hAnsi="Calibri,Bold" w:cs="Calibri,Bold"/>
          <w:b/>
          <w:bCs/>
          <w:sz w:val="20"/>
          <w:szCs w:val="20"/>
        </w:rPr>
        <w:t xml:space="preserve">n </w:t>
      </w:r>
      <w:r w:rsidR="00CA4344" w:rsidRPr="00676E68">
        <w:rPr>
          <w:rFonts w:asciiTheme="minorHAnsi" w:hAnsiTheme="minorHAnsi" w:cstheme="minorHAnsi"/>
          <w:b/>
          <w:bCs/>
          <w:sz w:val="20"/>
          <w:szCs w:val="20"/>
        </w:rPr>
        <w:t>Closing          Program Fees</w:t>
      </w:r>
    </w:p>
    <w:p w14:paraId="468B08C4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 xml:space="preserve">• (Upload) thru Lender Connection                                    </w:t>
      </w:r>
      <w:r w:rsidR="00676E68">
        <w:rPr>
          <w:rFonts w:asciiTheme="minorHAnsi" w:hAnsiTheme="minorHAnsi" w:cstheme="minorHAnsi"/>
          <w:sz w:val="20"/>
          <w:szCs w:val="20"/>
        </w:rPr>
        <w:t xml:space="preserve">                              </w:t>
      </w:r>
      <w:r w:rsidR="00CA4344" w:rsidRPr="00676E68">
        <w:rPr>
          <w:rFonts w:asciiTheme="minorHAnsi" w:hAnsiTheme="minorHAnsi" w:cstheme="minorHAnsi"/>
          <w:i/>
          <w:iCs/>
          <w:sz w:val="20"/>
          <w:szCs w:val="20"/>
        </w:rPr>
        <w:t>Fees</w:t>
      </w:r>
      <w:r w:rsidRPr="00676E68">
        <w:rPr>
          <w:rFonts w:asciiTheme="minorHAnsi" w:hAnsiTheme="minorHAnsi" w:cstheme="minorHAnsi"/>
          <w:i/>
          <w:iCs/>
          <w:sz w:val="20"/>
          <w:szCs w:val="20"/>
        </w:rPr>
        <w:t xml:space="preserve"> to Idaho will be netted out the purchase file</w:t>
      </w:r>
    </w:p>
    <w:p w14:paraId="5EDC2D07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 xml:space="preserve">• Original Recorded Mortgage &amp; Assignment                 </w:t>
      </w:r>
      <w:r w:rsidR="00676E68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Pr="00676E68">
        <w:rPr>
          <w:rFonts w:asciiTheme="minorHAnsi" w:hAnsiTheme="minorHAnsi" w:cstheme="minorHAnsi"/>
          <w:b/>
          <w:bCs/>
          <w:sz w:val="20"/>
          <w:szCs w:val="20"/>
        </w:rPr>
        <w:t xml:space="preserve">$150 Purchase File Review Fee </w:t>
      </w:r>
      <w:r w:rsidRPr="00676E68">
        <w:rPr>
          <w:rFonts w:asciiTheme="minorHAnsi" w:hAnsiTheme="minorHAnsi" w:cstheme="minorHAnsi"/>
          <w:sz w:val="20"/>
          <w:szCs w:val="20"/>
        </w:rPr>
        <w:t>(Idaho HFA)</w:t>
      </w:r>
    </w:p>
    <w:p w14:paraId="3FB85FFA" w14:textId="77777777" w:rsidR="00B035C9" w:rsidRPr="00676E68" w:rsidRDefault="00B035C9" w:rsidP="00B035C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 xml:space="preserve">• Final Title Insurance Policy                                              </w:t>
      </w:r>
      <w:r w:rsidR="00676E68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Pr="00676E68">
        <w:rPr>
          <w:rFonts w:asciiTheme="minorHAnsi" w:hAnsiTheme="minorHAnsi" w:cstheme="minorHAnsi"/>
          <w:b/>
          <w:bCs/>
          <w:sz w:val="20"/>
          <w:szCs w:val="20"/>
        </w:rPr>
        <w:t xml:space="preserve">$85 Tax Service Fee </w:t>
      </w:r>
      <w:r w:rsidRPr="00676E68">
        <w:rPr>
          <w:rFonts w:asciiTheme="minorHAnsi" w:hAnsiTheme="minorHAnsi" w:cstheme="minorHAnsi"/>
          <w:sz w:val="20"/>
          <w:szCs w:val="20"/>
        </w:rPr>
        <w:t>(Idaho HFA)</w:t>
      </w:r>
    </w:p>
    <w:p w14:paraId="1F46CC05" w14:textId="77777777" w:rsidR="00CC3684" w:rsidRDefault="00B035C9" w:rsidP="00CC3684">
      <w:pPr>
        <w:textAlignment w:val="baseline"/>
        <w:rPr>
          <w:rFonts w:ascii="Calibri" w:hAnsi="Calibri" w:cs="Calibr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>• MIC, RDLNG, LGC (</w:t>
      </w:r>
      <w:r w:rsidRPr="00676E68">
        <w:rPr>
          <w:rFonts w:asciiTheme="minorHAnsi" w:hAnsiTheme="minorHAnsi" w:cstheme="minorHAnsi"/>
          <w:i/>
          <w:iCs/>
          <w:sz w:val="20"/>
          <w:szCs w:val="20"/>
        </w:rPr>
        <w:t>if applicable</w:t>
      </w:r>
      <w:r w:rsidRPr="00676E68">
        <w:rPr>
          <w:rFonts w:asciiTheme="minorHAnsi" w:hAnsiTheme="minorHAnsi" w:cstheme="minorHAnsi"/>
          <w:sz w:val="20"/>
          <w:szCs w:val="20"/>
        </w:rPr>
        <w:t xml:space="preserve">) </w:t>
      </w:r>
      <w:r w:rsidR="00CC3684" w:rsidRPr="00676E68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</w:t>
      </w:r>
      <w:r w:rsidRPr="00676E68">
        <w:rPr>
          <w:rFonts w:asciiTheme="minorHAnsi" w:hAnsiTheme="minorHAnsi" w:cstheme="minorHAnsi"/>
          <w:sz w:val="20"/>
          <w:szCs w:val="20"/>
        </w:rPr>
        <w:t xml:space="preserve">  </w:t>
      </w:r>
      <w:r w:rsidR="00AB1BE9" w:rsidRPr="00676E68">
        <w:rPr>
          <w:rFonts w:asciiTheme="minorHAnsi" w:hAnsiTheme="minorHAnsi" w:cstheme="minorHAnsi"/>
          <w:b/>
          <w:bCs/>
          <w:sz w:val="20"/>
          <w:szCs w:val="20"/>
        </w:rPr>
        <w:t>$</w:t>
      </w:r>
      <w:r w:rsidR="00AB1BE9">
        <w:rPr>
          <w:rFonts w:asciiTheme="minorHAnsi" w:hAnsiTheme="minorHAnsi" w:cstheme="minorHAnsi"/>
          <w:b/>
          <w:bCs/>
          <w:sz w:val="20"/>
          <w:szCs w:val="20"/>
        </w:rPr>
        <w:t>10</w:t>
      </w:r>
      <w:r w:rsidR="00AB1BE9" w:rsidRPr="00676E6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9137D">
        <w:rPr>
          <w:rFonts w:asciiTheme="minorHAnsi" w:hAnsiTheme="minorHAnsi" w:cstheme="minorHAnsi"/>
          <w:b/>
          <w:bCs/>
          <w:sz w:val="20"/>
          <w:szCs w:val="20"/>
        </w:rPr>
        <w:t>Flood Determination</w:t>
      </w:r>
      <w:r w:rsidR="00AB1BE9">
        <w:rPr>
          <w:rFonts w:asciiTheme="minorHAnsi" w:hAnsiTheme="minorHAnsi" w:cstheme="minorHAnsi"/>
          <w:b/>
          <w:bCs/>
          <w:sz w:val="20"/>
          <w:szCs w:val="20"/>
        </w:rPr>
        <w:t xml:space="preserve"> Fee</w:t>
      </w:r>
      <w:r w:rsidR="00AB1BE9" w:rsidRPr="00676E6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9137D">
        <w:rPr>
          <w:rFonts w:asciiTheme="minorHAnsi" w:hAnsiTheme="minorHAnsi" w:cstheme="minorHAnsi"/>
          <w:b/>
          <w:bCs/>
          <w:sz w:val="20"/>
          <w:szCs w:val="20"/>
        </w:rPr>
        <w:t>(</w:t>
      </w:r>
      <w:r w:rsidR="0059137D" w:rsidRPr="00676E68">
        <w:rPr>
          <w:rFonts w:asciiTheme="minorHAnsi" w:hAnsiTheme="minorHAnsi" w:cstheme="minorHAnsi"/>
          <w:sz w:val="20"/>
          <w:szCs w:val="20"/>
        </w:rPr>
        <w:t>Idaho HFA</w:t>
      </w:r>
      <w:r w:rsidR="0059137D">
        <w:rPr>
          <w:rFonts w:ascii="Calibri" w:eastAsia="Calibri" w:hAnsi="Calibri"/>
          <w:color w:val="000000"/>
          <w:sz w:val="20"/>
        </w:rPr>
        <w:t xml:space="preserve"> - if not Lereta)</w:t>
      </w:r>
    </w:p>
    <w:p w14:paraId="7A0D9941" w14:textId="77777777" w:rsidR="00CC3684" w:rsidRDefault="00CC3684" w:rsidP="00CC3684">
      <w:pPr>
        <w:textAlignment w:val="baseline"/>
        <w:rPr>
          <w:rFonts w:ascii="Calibri,Bold" w:hAnsi="Calibri,Bold" w:cs="Calibri,Bold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Document Center: </w:t>
      </w:r>
      <w:hyperlink r:id="rId11" w:history="1">
        <w:r w:rsidRPr="006E3A66">
          <w:rPr>
            <w:rStyle w:val="Hyperlink"/>
            <w:rFonts w:ascii="Calibri" w:hAnsi="Calibri" w:cs="Calibri"/>
            <w:sz w:val="20"/>
            <w:szCs w:val="20"/>
          </w:rPr>
          <w:t>doccenter@ihfa.org</w:t>
        </w:r>
      </w:hyperlink>
      <w:r>
        <w:rPr>
          <w:rFonts w:ascii="Calibri" w:hAnsi="Calibri" w:cs="Calibri"/>
          <w:sz w:val="20"/>
          <w:szCs w:val="20"/>
        </w:rPr>
        <w:t xml:space="preserve">                                                </w:t>
      </w:r>
      <w:r w:rsidR="00B035C9">
        <w:rPr>
          <w:rFonts w:ascii="Calibri" w:hAnsi="Calibri" w:cs="Calibri"/>
          <w:sz w:val="20"/>
          <w:szCs w:val="20"/>
        </w:rPr>
        <w:t xml:space="preserve">          </w:t>
      </w:r>
      <w:r w:rsidR="00B56E28">
        <w:rPr>
          <w:rFonts w:asciiTheme="minorHAnsi" w:hAnsiTheme="minorHAnsi" w:cstheme="minorHAnsi"/>
          <w:b/>
          <w:bCs/>
          <w:sz w:val="20"/>
          <w:szCs w:val="20"/>
        </w:rPr>
        <w:t>$22</w:t>
      </w:r>
      <w:r w:rsidR="008C089B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="00AB1BE9" w:rsidRPr="00676E68">
        <w:rPr>
          <w:rFonts w:asciiTheme="minorHAnsi" w:hAnsiTheme="minorHAnsi" w:cstheme="minorHAnsi"/>
          <w:b/>
          <w:bCs/>
          <w:sz w:val="20"/>
          <w:szCs w:val="20"/>
        </w:rPr>
        <w:t xml:space="preserve"> Compliance File Review Fee </w:t>
      </w:r>
      <w:r w:rsidR="00B56E28">
        <w:rPr>
          <w:rFonts w:asciiTheme="minorHAnsi" w:hAnsiTheme="minorHAnsi" w:cstheme="minorHAnsi"/>
          <w:sz w:val="20"/>
          <w:szCs w:val="20"/>
        </w:rPr>
        <w:t>(payable to Hilltop</w:t>
      </w:r>
      <w:r w:rsidR="00AB1BE9">
        <w:rPr>
          <w:rFonts w:ascii="Calibri" w:hAnsi="Calibri" w:cs="Calibri"/>
          <w:sz w:val="20"/>
          <w:szCs w:val="20"/>
        </w:rPr>
        <w:t>)</w:t>
      </w:r>
    </w:p>
    <w:p w14:paraId="76BD50B7" w14:textId="77777777" w:rsidR="00CC3684" w:rsidRPr="00771176" w:rsidRDefault="00CC3684" w:rsidP="00771176">
      <w:pPr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eastAsia="Calibri" w:hAnsi="Calibri"/>
          <w:color w:val="000000"/>
          <w:spacing w:val="1"/>
          <w:sz w:val="20"/>
        </w:rPr>
        <w:t xml:space="preserve">Email Servicing Questions: </w:t>
      </w:r>
      <w:hyperlink r:id="rId12" w:history="1">
        <w:r>
          <w:rPr>
            <w:rStyle w:val="Hyperlink"/>
            <w:rFonts w:ascii="Calibri" w:eastAsia="Calibri" w:hAnsi="Calibri"/>
            <w:spacing w:val="1"/>
            <w:sz w:val="20"/>
          </w:rPr>
          <w:t>support@homeloanserv.com</w:t>
        </w:r>
      </w:hyperlink>
      <w:r>
        <w:rPr>
          <w:rFonts w:ascii="Calibri" w:eastAsia="Calibri" w:hAnsi="Calibri"/>
          <w:color w:val="0000FF"/>
          <w:spacing w:val="1"/>
          <w:sz w:val="20"/>
        </w:rPr>
        <w:t xml:space="preserve"> </w:t>
      </w:r>
      <w:r>
        <w:rPr>
          <w:rFonts w:ascii="Calibri" w:eastAsia="Calibri" w:hAnsi="Calibri"/>
          <w:spacing w:val="1"/>
          <w:sz w:val="20"/>
        </w:rPr>
        <w:t xml:space="preserve">Online Banking: </w:t>
      </w:r>
      <w:r>
        <w:rPr>
          <w:rFonts w:ascii="Calibri" w:eastAsia="Calibri" w:hAnsi="Calibri"/>
          <w:spacing w:val="1"/>
          <w:sz w:val="20"/>
          <w:u w:val="single"/>
        </w:rPr>
        <w:t xml:space="preserve"> </w:t>
      </w:r>
      <w:hyperlink r:id="rId13" w:history="1">
        <w:r>
          <w:rPr>
            <w:rStyle w:val="Hyperlink"/>
            <w:rFonts w:ascii="Calibri" w:eastAsia="Calibri" w:hAnsi="Calibri"/>
            <w:spacing w:val="1"/>
            <w:sz w:val="20"/>
          </w:rPr>
          <w:t>www.homeloanserv.com</w:t>
        </w:r>
      </w:hyperlink>
      <w:r>
        <w:rPr>
          <w:rStyle w:val="Hyperlink"/>
          <w:rFonts w:ascii="Calibri" w:eastAsia="Calibri" w:hAnsi="Calibri"/>
          <w:spacing w:val="1"/>
          <w:sz w:val="20"/>
        </w:rPr>
        <w:t xml:space="preserve"> </w:t>
      </w:r>
      <w:r>
        <w:rPr>
          <w:rStyle w:val="Hyperlink"/>
          <w:rFonts w:ascii="Calibri" w:eastAsia="Calibri" w:hAnsi="Calibri"/>
          <w:color w:val="auto"/>
          <w:spacing w:val="1"/>
          <w:sz w:val="20"/>
          <w:u w:val="none"/>
        </w:rPr>
        <w:t>Payoffs:</w:t>
      </w:r>
      <w:r>
        <w:rPr>
          <w:rStyle w:val="Hyperlink"/>
          <w:rFonts w:ascii="Calibri" w:eastAsia="Calibri" w:hAnsi="Calibri"/>
          <w:color w:val="auto"/>
          <w:spacing w:val="1"/>
          <w:sz w:val="20"/>
        </w:rPr>
        <w:t xml:space="preserve"> </w:t>
      </w:r>
      <w:r>
        <w:rPr>
          <w:rStyle w:val="Hyperlink"/>
          <w:rFonts w:ascii="Calibri" w:eastAsia="Calibri" w:hAnsi="Calibri"/>
          <w:spacing w:val="1"/>
          <w:sz w:val="20"/>
        </w:rPr>
        <w:t>HOL-Payoffs@ihfa.org</w:t>
      </w:r>
    </w:p>
    <w:p w14:paraId="57CE714B" w14:textId="77777777" w:rsidR="00CC3684" w:rsidRDefault="00CC3684" w:rsidP="00CC3684">
      <w:pPr>
        <w:spacing w:line="253" w:lineRule="atLeast"/>
        <w:rPr>
          <w:rFonts w:ascii="Corbel" w:hAnsi="Corbel"/>
        </w:rPr>
      </w:pPr>
      <w:r>
        <w:rPr>
          <w:rFonts w:ascii="Calibri" w:eastAsia="Calibri" w:hAnsi="Calibri"/>
          <w:b/>
          <w:color w:val="000000"/>
          <w:sz w:val="20"/>
          <w:u w:val="single"/>
        </w:rPr>
        <w:t>Flood Determination:</w:t>
      </w:r>
      <w:r>
        <w:rPr>
          <w:rFonts w:asciiTheme="minorHAnsi" w:hAnsiTheme="minorHAnsi" w:cstheme="minorHAnsi"/>
          <w:sz w:val="20"/>
          <w:szCs w:val="20"/>
        </w:rPr>
        <w:t xml:space="preserve">   LERETA Property Tax &amp; Flood Services 901 Corporate Center Dr. Pomona, CA 91768  </w:t>
      </w:r>
      <w:r>
        <w:rPr>
          <w:rFonts w:ascii="Calibri" w:eastAsia="Calibri" w:hAnsi="Calibri"/>
          <w:b/>
          <w:color w:val="000000"/>
          <w:sz w:val="20"/>
          <w:u w:val="single"/>
        </w:rPr>
        <w:t xml:space="preserve"> </w:t>
      </w:r>
      <w:hyperlink r:id="rId14" w:history="1">
        <w:r>
          <w:rPr>
            <w:rStyle w:val="Hyperlink"/>
            <w:rFonts w:asciiTheme="minorHAnsi" w:hAnsiTheme="minorHAnsi" w:cstheme="minorHAnsi"/>
            <w:color w:val="0000FF"/>
            <w:sz w:val="20"/>
            <w:szCs w:val="20"/>
          </w:rPr>
          <w:t>www.lereta.com</w:t>
        </w:r>
      </w:hyperlink>
      <w:r>
        <w:rPr>
          <w:rFonts w:ascii="Corbel" w:hAnsi="Corbel"/>
          <w:color w:val="4F81BD"/>
        </w:rPr>
        <w:t>  </w:t>
      </w:r>
    </w:p>
    <w:p w14:paraId="25DD2AFB" w14:textId="77777777" w:rsidR="0036526B" w:rsidRDefault="00126B22" w:rsidP="000B5EBE">
      <w:pPr>
        <w:textAlignment w:val="baseline"/>
        <w:rPr>
          <w:rFonts w:ascii="Calibri" w:eastAsia="Calibri" w:hAnsi="Calibri"/>
          <w:b/>
          <w:color w:val="000000"/>
          <w:sz w:val="20"/>
          <w:u w:val="single"/>
        </w:rPr>
      </w:pPr>
      <w:r>
        <w:rPr>
          <w:rFonts w:ascii="Calibri" w:eastAsia="Calibri" w:hAnsi="Calibri"/>
          <w:b/>
          <w:color w:val="000000"/>
          <w:sz w:val="20"/>
          <w:u w:val="single"/>
        </w:rPr>
        <w:t>B</w:t>
      </w:r>
      <w:r w:rsidR="00E13940">
        <w:rPr>
          <w:rFonts w:ascii="Calibri" w:eastAsia="Calibri" w:hAnsi="Calibri"/>
          <w:b/>
          <w:color w:val="000000"/>
          <w:sz w:val="20"/>
          <w:u w:val="single"/>
        </w:rPr>
        <w:t>orrower’s Payments/Servicing Questions</w:t>
      </w:r>
      <w:r>
        <w:rPr>
          <w:rFonts w:ascii="Calibri" w:eastAsia="Calibri" w:hAnsi="Calibri"/>
          <w:b/>
          <w:color w:val="000000"/>
          <w:sz w:val="20"/>
          <w:u w:val="single"/>
        </w:rPr>
        <w:t xml:space="preserve"> (Goodbye Letter)</w:t>
      </w:r>
      <w:r w:rsidR="00E13940">
        <w:rPr>
          <w:rFonts w:ascii="Calibri" w:eastAsia="Calibri" w:hAnsi="Calibri"/>
          <w:b/>
          <w:color w:val="000000"/>
          <w:sz w:val="20"/>
          <w:u w:val="single"/>
        </w:rPr>
        <w:t xml:space="preserve"> </w:t>
      </w:r>
    </w:p>
    <w:p w14:paraId="30C6A5C4" w14:textId="77777777" w:rsidR="0036526B" w:rsidRDefault="00E13940" w:rsidP="000B5EBE">
      <w:pPr>
        <w:textAlignment w:val="baseline"/>
        <w:rPr>
          <w:rFonts w:ascii="Calibri" w:eastAsia="Calibri" w:hAnsi="Calibri"/>
          <w:i/>
          <w:color w:val="000000"/>
          <w:sz w:val="20"/>
        </w:rPr>
      </w:pPr>
      <w:r>
        <w:rPr>
          <w:rFonts w:ascii="Calibri" w:eastAsia="Calibri" w:hAnsi="Calibri"/>
          <w:i/>
          <w:color w:val="000000"/>
          <w:sz w:val="20"/>
        </w:rPr>
        <w:t>HomeLoanServ</w:t>
      </w:r>
      <w:r w:rsidR="006E54B3">
        <w:rPr>
          <w:rFonts w:ascii="Calibri" w:eastAsia="Calibri" w:hAnsi="Calibri"/>
          <w:i/>
          <w:color w:val="000000"/>
          <w:sz w:val="20"/>
        </w:rPr>
        <w:tab/>
      </w:r>
      <w:r w:rsidR="006E54B3">
        <w:rPr>
          <w:rFonts w:ascii="Calibri" w:eastAsia="Calibri" w:hAnsi="Calibri"/>
          <w:i/>
          <w:color w:val="000000"/>
          <w:sz w:val="20"/>
        </w:rPr>
        <w:tab/>
      </w:r>
      <w:r w:rsidR="006E54B3">
        <w:rPr>
          <w:rFonts w:ascii="Calibri" w:eastAsia="Calibri" w:hAnsi="Calibri"/>
          <w:i/>
          <w:color w:val="000000"/>
          <w:sz w:val="20"/>
        </w:rPr>
        <w:tab/>
      </w:r>
      <w:r w:rsidR="006E54B3">
        <w:rPr>
          <w:rFonts w:ascii="Calibri" w:eastAsia="Calibri" w:hAnsi="Calibri"/>
          <w:i/>
          <w:color w:val="000000"/>
          <w:sz w:val="20"/>
        </w:rPr>
        <w:tab/>
      </w:r>
      <w:r w:rsidR="006E54B3">
        <w:rPr>
          <w:rFonts w:ascii="Calibri" w:eastAsia="Calibri" w:hAnsi="Calibri"/>
          <w:i/>
          <w:color w:val="000000"/>
          <w:sz w:val="20"/>
        </w:rPr>
        <w:tab/>
      </w:r>
      <w:r w:rsidR="006E54B3">
        <w:rPr>
          <w:rFonts w:ascii="Calibri" w:eastAsia="Calibri" w:hAnsi="Calibri"/>
          <w:i/>
          <w:color w:val="000000"/>
          <w:sz w:val="20"/>
        </w:rPr>
        <w:tab/>
      </w:r>
      <w:r w:rsidR="00D952C3">
        <w:rPr>
          <w:rFonts w:ascii="Calibri" w:eastAsia="Calibri" w:hAnsi="Calibri"/>
          <w:i/>
          <w:color w:val="000000"/>
          <w:sz w:val="20"/>
        </w:rPr>
        <w:t xml:space="preserve">               </w:t>
      </w:r>
      <w:r w:rsidR="006E54B3">
        <w:rPr>
          <w:rFonts w:ascii="Calibri" w:eastAsia="Calibri" w:hAnsi="Calibri"/>
          <w:i/>
          <w:color w:val="000000"/>
          <w:sz w:val="20"/>
        </w:rPr>
        <w:t>Overnight Payment Address</w:t>
      </w:r>
      <w:r w:rsidR="00130CF9">
        <w:rPr>
          <w:rFonts w:ascii="Calibri" w:eastAsia="Calibri" w:hAnsi="Calibri"/>
          <w:i/>
          <w:color w:val="000000"/>
          <w:sz w:val="20"/>
        </w:rPr>
        <w:t>:</w:t>
      </w:r>
    </w:p>
    <w:p w14:paraId="4FD22E16" w14:textId="77777777" w:rsidR="0036526B" w:rsidRDefault="00E13940" w:rsidP="000B5EBE">
      <w:pPr>
        <w:textAlignment w:val="baseline"/>
        <w:rPr>
          <w:rFonts w:ascii="Calibri" w:eastAsia="Calibri" w:hAnsi="Calibri"/>
          <w:color w:val="000000"/>
          <w:sz w:val="20"/>
        </w:rPr>
      </w:pPr>
      <w:r>
        <w:rPr>
          <w:rFonts w:ascii="Calibri" w:eastAsia="Calibri" w:hAnsi="Calibri"/>
          <w:color w:val="000000"/>
          <w:sz w:val="20"/>
        </w:rPr>
        <w:t>P.O. Box 7541, Boise, ID 83707-1899</w:t>
      </w:r>
      <w:r w:rsidR="006E54B3">
        <w:rPr>
          <w:rFonts w:ascii="Calibri" w:eastAsia="Calibri" w:hAnsi="Calibri"/>
          <w:color w:val="000000"/>
          <w:sz w:val="20"/>
        </w:rPr>
        <w:tab/>
      </w:r>
      <w:r w:rsidR="006E54B3">
        <w:rPr>
          <w:rFonts w:ascii="Calibri" w:eastAsia="Calibri" w:hAnsi="Calibri"/>
          <w:color w:val="000000"/>
          <w:sz w:val="20"/>
        </w:rPr>
        <w:tab/>
      </w:r>
      <w:r w:rsidR="006E54B3">
        <w:rPr>
          <w:rFonts w:ascii="Calibri" w:eastAsia="Calibri" w:hAnsi="Calibri"/>
          <w:color w:val="000000"/>
          <w:sz w:val="20"/>
        </w:rPr>
        <w:tab/>
      </w:r>
      <w:r w:rsidR="00D952C3">
        <w:rPr>
          <w:rFonts w:ascii="Calibri" w:eastAsia="Calibri" w:hAnsi="Calibri"/>
          <w:color w:val="000000"/>
          <w:sz w:val="20"/>
        </w:rPr>
        <w:t xml:space="preserve">               </w:t>
      </w:r>
      <w:r w:rsidR="006E54B3">
        <w:rPr>
          <w:rFonts w:ascii="Calibri" w:eastAsia="Calibri" w:hAnsi="Calibri"/>
          <w:color w:val="000000"/>
          <w:sz w:val="20"/>
        </w:rPr>
        <w:t>56</w:t>
      </w:r>
      <w:r w:rsidR="006201F8">
        <w:rPr>
          <w:rFonts w:ascii="Calibri" w:eastAsia="Calibri" w:hAnsi="Calibri"/>
          <w:color w:val="000000"/>
          <w:sz w:val="20"/>
        </w:rPr>
        <w:t>5 W Myrtle Street, Boise, ID  83</w:t>
      </w:r>
      <w:r w:rsidR="006E54B3">
        <w:rPr>
          <w:rFonts w:ascii="Calibri" w:eastAsia="Calibri" w:hAnsi="Calibri"/>
          <w:color w:val="000000"/>
          <w:sz w:val="20"/>
        </w:rPr>
        <w:t>702</w:t>
      </w:r>
    </w:p>
    <w:p w14:paraId="4D3EF2AF" w14:textId="77777777" w:rsidR="0036526B" w:rsidRDefault="00E13940" w:rsidP="000B5EBE">
      <w:pPr>
        <w:textAlignment w:val="baseline"/>
        <w:rPr>
          <w:rFonts w:ascii="Calibri" w:eastAsia="Calibri" w:hAnsi="Calibri"/>
          <w:color w:val="000000"/>
          <w:spacing w:val="-1"/>
          <w:sz w:val="20"/>
        </w:rPr>
      </w:pPr>
      <w:r>
        <w:rPr>
          <w:rFonts w:ascii="Calibri" w:eastAsia="Calibri" w:hAnsi="Calibri"/>
          <w:color w:val="000000"/>
          <w:spacing w:val="-1"/>
          <w:sz w:val="20"/>
        </w:rPr>
        <w:t>Ph# 1.800.526.7145</w:t>
      </w:r>
      <w:r w:rsidR="006E54B3">
        <w:rPr>
          <w:rFonts w:ascii="Calibri" w:eastAsia="Calibri" w:hAnsi="Calibri"/>
          <w:color w:val="000000"/>
          <w:spacing w:val="-1"/>
          <w:sz w:val="20"/>
        </w:rPr>
        <w:tab/>
      </w:r>
      <w:r w:rsidR="006E54B3">
        <w:rPr>
          <w:rFonts w:ascii="Calibri" w:eastAsia="Calibri" w:hAnsi="Calibri"/>
          <w:color w:val="000000"/>
          <w:spacing w:val="-1"/>
          <w:sz w:val="20"/>
        </w:rPr>
        <w:tab/>
      </w:r>
      <w:r w:rsidR="006E54B3">
        <w:rPr>
          <w:rFonts w:ascii="Calibri" w:eastAsia="Calibri" w:hAnsi="Calibri"/>
          <w:color w:val="000000"/>
          <w:spacing w:val="-1"/>
          <w:sz w:val="20"/>
        </w:rPr>
        <w:tab/>
      </w:r>
      <w:r w:rsidR="006E54B3">
        <w:rPr>
          <w:rFonts w:ascii="Calibri" w:eastAsia="Calibri" w:hAnsi="Calibri"/>
          <w:color w:val="000000"/>
          <w:spacing w:val="-1"/>
          <w:sz w:val="20"/>
        </w:rPr>
        <w:tab/>
      </w:r>
      <w:r w:rsidR="006E54B3">
        <w:rPr>
          <w:rFonts w:ascii="Calibri" w:eastAsia="Calibri" w:hAnsi="Calibri"/>
          <w:color w:val="000000"/>
          <w:spacing w:val="-1"/>
          <w:sz w:val="20"/>
        </w:rPr>
        <w:tab/>
      </w:r>
    </w:p>
    <w:p w14:paraId="02F1049C" w14:textId="77777777" w:rsidR="009060D9" w:rsidRPr="00CC3684" w:rsidRDefault="00E13940" w:rsidP="000B5EBE">
      <w:pPr>
        <w:textAlignment w:val="baseline"/>
        <w:rPr>
          <w:rFonts w:ascii="Calibri" w:eastAsia="Calibri" w:hAnsi="Calibri"/>
          <w:color w:val="0000FF"/>
          <w:spacing w:val="1"/>
          <w:sz w:val="20"/>
          <w:u w:val="single"/>
        </w:rPr>
      </w:pPr>
      <w:r>
        <w:rPr>
          <w:rFonts w:ascii="Calibri" w:eastAsia="Calibri" w:hAnsi="Calibri"/>
          <w:color w:val="000000"/>
          <w:spacing w:val="1"/>
          <w:sz w:val="20"/>
        </w:rPr>
        <w:t>Email Servicing Questions:</w:t>
      </w:r>
      <w:r>
        <w:rPr>
          <w:rFonts w:ascii="Calibri" w:eastAsia="Calibri" w:hAnsi="Calibri"/>
          <w:color w:val="0000FF"/>
          <w:spacing w:val="1"/>
          <w:sz w:val="20"/>
          <w:u w:val="single"/>
        </w:rPr>
        <w:t xml:space="preserve"> </w:t>
      </w:r>
      <w:r w:rsidR="00B426F3">
        <w:rPr>
          <w:rFonts w:ascii="Calibri" w:eastAsia="Calibri" w:hAnsi="Calibri"/>
          <w:color w:val="0000FF"/>
          <w:spacing w:val="1"/>
          <w:sz w:val="20"/>
          <w:u w:val="single"/>
        </w:rPr>
        <w:t>support@homeloanserv.com</w:t>
      </w:r>
      <w:r w:rsidR="006E54B3" w:rsidRPr="00D952C3">
        <w:rPr>
          <w:rFonts w:ascii="Calibri" w:eastAsia="Calibri" w:hAnsi="Calibri"/>
          <w:color w:val="0000FF"/>
          <w:spacing w:val="1"/>
          <w:sz w:val="20"/>
        </w:rPr>
        <w:t xml:space="preserve">           </w:t>
      </w:r>
      <w:r w:rsidR="00557760">
        <w:rPr>
          <w:rFonts w:ascii="Calibri" w:eastAsia="Calibri" w:hAnsi="Calibri"/>
          <w:color w:val="0000FF"/>
          <w:spacing w:val="1"/>
          <w:sz w:val="20"/>
        </w:rPr>
        <w:t xml:space="preserve">        </w:t>
      </w:r>
      <w:r w:rsidR="00D952C3" w:rsidRPr="00D952C3">
        <w:rPr>
          <w:rFonts w:ascii="Calibri" w:eastAsia="Calibri" w:hAnsi="Calibri"/>
          <w:color w:val="0000FF"/>
          <w:spacing w:val="1"/>
          <w:sz w:val="20"/>
        </w:rPr>
        <w:t xml:space="preserve">      </w:t>
      </w:r>
      <w:r w:rsidR="006E54B3" w:rsidRPr="00D952C3">
        <w:rPr>
          <w:rFonts w:ascii="Calibri" w:eastAsia="Calibri" w:hAnsi="Calibri"/>
          <w:spacing w:val="1"/>
          <w:sz w:val="20"/>
        </w:rPr>
        <w:t>Online Banking:</w:t>
      </w:r>
      <w:r w:rsidR="006E54B3" w:rsidRPr="00557760">
        <w:rPr>
          <w:rFonts w:ascii="Calibri" w:eastAsia="Calibri" w:hAnsi="Calibri"/>
          <w:spacing w:val="1"/>
          <w:sz w:val="20"/>
        </w:rPr>
        <w:t xml:space="preserve"> </w:t>
      </w:r>
      <w:r w:rsidR="006E54B3" w:rsidRPr="006E54B3">
        <w:rPr>
          <w:rFonts w:ascii="Calibri" w:eastAsia="Calibri" w:hAnsi="Calibri"/>
          <w:spacing w:val="1"/>
          <w:sz w:val="20"/>
          <w:u w:val="single"/>
        </w:rPr>
        <w:t xml:space="preserve"> </w:t>
      </w:r>
      <w:hyperlink r:id="rId15" w:history="1">
        <w:r w:rsidR="009060D9" w:rsidRPr="00DA6149">
          <w:rPr>
            <w:rStyle w:val="Hyperlink"/>
            <w:rFonts w:ascii="Calibri" w:eastAsia="Calibri" w:hAnsi="Calibri"/>
            <w:spacing w:val="1"/>
            <w:sz w:val="20"/>
          </w:rPr>
          <w:t>www.homeloanserv.com</w:t>
        </w:r>
      </w:hyperlink>
    </w:p>
    <w:p w14:paraId="734A90C3" w14:textId="77777777" w:rsidR="005C6CD4" w:rsidRPr="00676E68" w:rsidRDefault="005C6CD4" w:rsidP="005C6CD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676E68">
        <w:rPr>
          <w:rFonts w:asciiTheme="minorHAnsi" w:hAnsiTheme="minorHAnsi" w:cstheme="minorHAnsi"/>
          <w:b/>
          <w:bCs/>
          <w:sz w:val="20"/>
          <w:szCs w:val="20"/>
          <w:u w:val="single"/>
        </w:rPr>
        <w:t>Insurance Requirements</w:t>
      </w:r>
    </w:p>
    <w:p w14:paraId="0EA07C9C" w14:textId="77777777" w:rsidR="005C6CD4" w:rsidRPr="00676E68" w:rsidRDefault="005C6CD4" w:rsidP="005C6CD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sz w:val="20"/>
          <w:szCs w:val="20"/>
        </w:rPr>
        <w:t>Minimum Coverage amount: Equal to the loan amount</w:t>
      </w:r>
      <w:r w:rsidR="00475B54">
        <w:rPr>
          <w:rFonts w:asciiTheme="minorHAnsi" w:hAnsiTheme="minorHAnsi" w:cstheme="minorHAnsi"/>
          <w:sz w:val="20"/>
          <w:szCs w:val="20"/>
        </w:rPr>
        <w:t xml:space="preserve"> or replacement cost</w:t>
      </w:r>
    </w:p>
    <w:p w14:paraId="3DD92924" w14:textId="77777777" w:rsidR="005C6CD4" w:rsidRPr="00676E68" w:rsidRDefault="00676E68" w:rsidP="005C6CD4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0"/>
          <w:szCs w:val="20"/>
        </w:rPr>
      </w:pPr>
      <w:r w:rsidRPr="00676E68">
        <w:rPr>
          <w:rFonts w:asciiTheme="minorHAnsi" w:hAnsiTheme="minorHAnsi" w:cstheme="minorHAnsi"/>
          <w:bCs/>
          <w:sz w:val="20"/>
          <w:szCs w:val="20"/>
          <w:u w:val="single"/>
        </w:rPr>
        <w:t>Homeowners</w:t>
      </w:r>
      <w:r w:rsidRPr="00676E68">
        <w:rPr>
          <w:rFonts w:asciiTheme="minorHAnsi" w:hAnsiTheme="minorHAnsi" w:cstheme="minorHAnsi"/>
          <w:sz w:val="20"/>
          <w:szCs w:val="20"/>
        </w:rPr>
        <w:t xml:space="preserve"> </w:t>
      </w:r>
      <w:r w:rsidR="002A3CE2">
        <w:rPr>
          <w:rFonts w:asciiTheme="minorHAnsi" w:hAnsiTheme="minorHAnsi" w:cstheme="minorHAnsi"/>
          <w:sz w:val="20"/>
          <w:szCs w:val="20"/>
        </w:rPr>
        <w:t>Maximum Deductible: 2% or $2500</w:t>
      </w:r>
      <w:r w:rsidR="005C6CD4" w:rsidRPr="00676E68">
        <w:rPr>
          <w:rFonts w:asciiTheme="minorHAnsi" w:hAnsiTheme="minorHAnsi" w:cstheme="minorHAnsi"/>
          <w:sz w:val="20"/>
          <w:szCs w:val="20"/>
        </w:rPr>
        <w:t xml:space="preserve">, whichever is </w:t>
      </w:r>
      <w:r w:rsidR="005C6CD4" w:rsidRPr="00676E68">
        <w:rPr>
          <w:rFonts w:asciiTheme="minorHAnsi" w:hAnsiTheme="minorHAnsi" w:cstheme="minorHAnsi"/>
          <w:bCs/>
          <w:sz w:val="20"/>
          <w:szCs w:val="20"/>
        </w:rPr>
        <w:t>higher</w:t>
      </w:r>
    </w:p>
    <w:p w14:paraId="4F0C13F5" w14:textId="77777777" w:rsidR="00676E68" w:rsidRPr="00676E68" w:rsidRDefault="009D21EC" w:rsidP="005C6CD4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Flood, Hurricane, Wind and Hail - </w:t>
      </w:r>
      <w:r w:rsidR="00676E68" w:rsidRPr="00676E68">
        <w:rPr>
          <w:rFonts w:asciiTheme="minorHAnsi" w:hAnsiTheme="minorHAnsi" w:cstheme="minorHAnsi"/>
          <w:bCs/>
          <w:sz w:val="20"/>
          <w:szCs w:val="20"/>
        </w:rPr>
        <w:t xml:space="preserve">Maximum Deductible </w:t>
      </w:r>
      <w:r w:rsidR="002A3CE2">
        <w:rPr>
          <w:rFonts w:asciiTheme="minorHAnsi" w:hAnsiTheme="minorHAnsi" w:cstheme="minorHAnsi"/>
          <w:bCs/>
          <w:sz w:val="20"/>
          <w:szCs w:val="20"/>
        </w:rPr>
        <w:t xml:space="preserve">2.5% or </w:t>
      </w:r>
      <w:r w:rsidR="00676E68" w:rsidRPr="00676E68">
        <w:rPr>
          <w:rFonts w:asciiTheme="minorHAnsi" w:hAnsiTheme="minorHAnsi" w:cstheme="minorHAnsi"/>
          <w:bCs/>
          <w:sz w:val="20"/>
          <w:szCs w:val="20"/>
        </w:rPr>
        <w:t>$5,000</w:t>
      </w:r>
      <w:r w:rsidR="002A3CE2">
        <w:rPr>
          <w:rFonts w:asciiTheme="minorHAnsi" w:hAnsiTheme="minorHAnsi" w:cstheme="minorHAnsi"/>
          <w:bCs/>
          <w:sz w:val="20"/>
          <w:szCs w:val="20"/>
        </w:rPr>
        <w:t>, whichever is higher</w:t>
      </w:r>
    </w:p>
    <w:p w14:paraId="1D667B97" w14:textId="77777777" w:rsidR="005C6CD4" w:rsidRPr="00676E68" w:rsidRDefault="005C6CD4" w:rsidP="005C6CD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676E68">
        <w:rPr>
          <w:rFonts w:asciiTheme="minorHAnsi" w:hAnsiTheme="minorHAnsi" w:cstheme="minorHAnsi"/>
          <w:b/>
          <w:bCs/>
          <w:sz w:val="20"/>
          <w:szCs w:val="20"/>
          <w:u w:val="single"/>
        </w:rPr>
        <w:t>Mortgagee Clause</w:t>
      </w:r>
    </w:p>
    <w:p w14:paraId="7FA024AC" w14:textId="77777777" w:rsidR="005C6CD4" w:rsidRPr="00676E68" w:rsidRDefault="005C6CD4" w:rsidP="005C6CD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76E68">
        <w:rPr>
          <w:rFonts w:asciiTheme="minorHAnsi" w:hAnsiTheme="minorHAnsi" w:cstheme="minorHAnsi"/>
          <w:i/>
          <w:iCs/>
          <w:sz w:val="20"/>
          <w:szCs w:val="20"/>
        </w:rPr>
        <w:t>HomeLoanServ</w:t>
      </w:r>
      <w:r w:rsidRPr="00676E68">
        <w:rPr>
          <w:rFonts w:asciiTheme="minorHAnsi" w:hAnsiTheme="minorHAnsi" w:cstheme="minorHAnsi"/>
          <w:sz w:val="20"/>
          <w:szCs w:val="20"/>
        </w:rPr>
        <w:t>, ISAOA</w:t>
      </w:r>
      <w:r w:rsidR="00DE25BE" w:rsidRPr="00676E68">
        <w:rPr>
          <w:rFonts w:asciiTheme="minorHAnsi" w:hAnsiTheme="minorHAnsi" w:cstheme="minorHAnsi"/>
          <w:sz w:val="20"/>
          <w:szCs w:val="20"/>
        </w:rPr>
        <w:t>/ATIMA</w:t>
      </w:r>
    </w:p>
    <w:p w14:paraId="3DABCC00" w14:textId="77777777" w:rsidR="00B035C9" w:rsidRDefault="005C6CD4" w:rsidP="005C6CD4">
      <w:pPr>
        <w:textAlignment w:val="baseline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PO Box </w:t>
      </w:r>
      <w:r w:rsidR="00D90B3A">
        <w:rPr>
          <w:rFonts w:ascii="Calibri" w:hAnsi="Calibri" w:cs="Calibri"/>
          <w:sz w:val="20"/>
          <w:szCs w:val="20"/>
        </w:rPr>
        <w:t>818007</w:t>
      </w:r>
      <w:r>
        <w:rPr>
          <w:rFonts w:ascii="Calibri" w:hAnsi="Calibri" w:cs="Calibri"/>
          <w:sz w:val="20"/>
          <w:szCs w:val="20"/>
        </w:rPr>
        <w:t xml:space="preserve">, </w:t>
      </w:r>
      <w:r w:rsidR="00D90B3A">
        <w:rPr>
          <w:rFonts w:ascii="Calibri" w:hAnsi="Calibri" w:cs="Calibri"/>
          <w:sz w:val="20"/>
          <w:szCs w:val="20"/>
        </w:rPr>
        <w:t>Cleveland, OH  44181</w:t>
      </w:r>
      <w:r>
        <w:rPr>
          <w:rFonts w:ascii="Calibri" w:hAnsi="Calibri" w:cs="Calibri"/>
          <w:sz w:val="20"/>
          <w:szCs w:val="20"/>
        </w:rPr>
        <w:t xml:space="preserve"> </w:t>
      </w:r>
      <w:r w:rsidR="00DE25BE">
        <w:rPr>
          <w:rFonts w:ascii="Calibri" w:hAnsi="Calibri" w:cs="Calibri"/>
          <w:sz w:val="20"/>
          <w:szCs w:val="20"/>
        </w:rPr>
        <w:t xml:space="preserve">   </w:t>
      </w:r>
      <w:r w:rsidRPr="00771176">
        <w:rPr>
          <w:rFonts w:ascii="Calibri" w:hAnsi="Calibri" w:cs="Calibri"/>
          <w:b/>
          <w:i/>
          <w:sz w:val="20"/>
          <w:szCs w:val="20"/>
        </w:rPr>
        <w:t>Must</w:t>
      </w:r>
      <w:r w:rsidRPr="005C6CD4">
        <w:rPr>
          <w:rFonts w:ascii="Calibri" w:hAnsi="Calibri" w:cs="Calibri"/>
          <w:i/>
          <w:sz w:val="20"/>
          <w:szCs w:val="20"/>
        </w:rPr>
        <w:t xml:space="preserve"> include IHFA Loan Number</w:t>
      </w:r>
    </w:p>
    <w:p w14:paraId="02BDFD09" w14:textId="77777777" w:rsidR="00771176" w:rsidRDefault="00DE25BE" w:rsidP="005C6CD4">
      <w:pPr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Fax: 888-218-9257   </w:t>
      </w:r>
    </w:p>
    <w:p w14:paraId="4DA0FE5D" w14:textId="77777777" w:rsidR="00CC3684" w:rsidRPr="00DE25BE" w:rsidRDefault="00DE25BE" w:rsidP="005C6CD4">
      <w:pPr>
        <w:textAlignment w:val="baseline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Email: </w:t>
      </w:r>
      <w:hyperlink r:id="rId16" w:history="1">
        <w:r w:rsidRPr="00571F30">
          <w:rPr>
            <w:rStyle w:val="Hyperlink"/>
            <w:rFonts w:ascii="Calibri" w:hAnsi="Calibri" w:cs="Calibri"/>
            <w:sz w:val="20"/>
            <w:szCs w:val="20"/>
          </w:rPr>
          <w:t>insdocs8263@oscis.com</w:t>
        </w:r>
      </w:hyperlink>
      <w:r>
        <w:rPr>
          <w:rFonts w:ascii="Calibri" w:hAnsi="Calibri" w:cs="Calibri"/>
          <w:sz w:val="20"/>
          <w:szCs w:val="20"/>
        </w:rPr>
        <w:t xml:space="preserve"> </w:t>
      </w:r>
    </w:p>
    <w:sectPr w:rsidR="00CC3684" w:rsidRPr="00DE25BE">
      <w:pgSz w:w="12240" w:h="15840"/>
      <w:pgMar w:top="860" w:right="669" w:bottom="444" w:left="6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  <w:font w:name="Cambria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F071C2"/>
    <w:multiLevelType w:val="hybridMultilevel"/>
    <w:tmpl w:val="C7301F5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2B7B5BB1"/>
    <w:multiLevelType w:val="hybridMultilevel"/>
    <w:tmpl w:val="DA4C3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B0470"/>
    <w:multiLevelType w:val="multilevel"/>
    <w:tmpl w:val="ED86BDB4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color w:val="000000"/>
        <w:spacing w:val="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80905130">
    <w:abstractNumId w:val="2"/>
  </w:num>
  <w:num w:numId="2" w16cid:durableId="1677877935">
    <w:abstractNumId w:val="0"/>
  </w:num>
  <w:num w:numId="3" w16cid:durableId="1966496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26B"/>
    <w:rsid w:val="000B09BB"/>
    <w:rsid w:val="000B5EBE"/>
    <w:rsid w:val="00121AA2"/>
    <w:rsid w:val="00126B22"/>
    <w:rsid w:val="00130CF9"/>
    <w:rsid w:val="001619A3"/>
    <w:rsid w:val="00180A2B"/>
    <w:rsid w:val="001E2483"/>
    <w:rsid w:val="001E7115"/>
    <w:rsid w:val="00244481"/>
    <w:rsid w:val="00247E79"/>
    <w:rsid w:val="002A3CE2"/>
    <w:rsid w:val="0036526B"/>
    <w:rsid w:val="003700C5"/>
    <w:rsid w:val="004623D5"/>
    <w:rsid w:val="00475B54"/>
    <w:rsid w:val="0048021B"/>
    <w:rsid w:val="004C0AEC"/>
    <w:rsid w:val="00516DD9"/>
    <w:rsid w:val="00535C1C"/>
    <w:rsid w:val="00557760"/>
    <w:rsid w:val="0059137D"/>
    <w:rsid w:val="005A4877"/>
    <w:rsid w:val="005C6CD4"/>
    <w:rsid w:val="005F6039"/>
    <w:rsid w:val="006201F8"/>
    <w:rsid w:val="00657229"/>
    <w:rsid w:val="00676E68"/>
    <w:rsid w:val="006975D7"/>
    <w:rsid w:val="006E54B3"/>
    <w:rsid w:val="00722FDF"/>
    <w:rsid w:val="00771176"/>
    <w:rsid w:val="00793C48"/>
    <w:rsid w:val="007B2B9E"/>
    <w:rsid w:val="0080170F"/>
    <w:rsid w:val="008C089B"/>
    <w:rsid w:val="008C5E5D"/>
    <w:rsid w:val="009060D9"/>
    <w:rsid w:val="009230E0"/>
    <w:rsid w:val="0097549A"/>
    <w:rsid w:val="00992A96"/>
    <w:rsid w:val="009D21EC"/>
    <w:rsid w:val="00AB1BE9"/>
    <w:rsid w:val="00AD0B5C"/>
    <w:rsid w:val="00B035C9"/>
    <w:rsid w:val="00B342CB"/>
    <w:rsid w:val="00B426F3"/>
    <w:rsid w:val="00B56E28"/>
    <w:rsid w:val="00B613BB"/>
    <w:rsid w:val="00BB425D"/>
    <w:rsid w:val="00BE0BDB"/>
    <w:rsid w:val="00C24EBB"/>
    <w:rsid w:val="00C509F7"/>
    <w:rsid w:val="00C91C52"/>
    <w:rsid w:val="00CA4344"/>
    <w:rsid w:val="00CC3684"/>
    <w:rsid w:val="00D15445"/>
    <w:rsid w:val="00D90B3A"/>
    <w:rsid w:val="00D952C3"/>
    <w:rsid w:val="00DE25BE"/>
    <w:rsid w:val="00DF1666"/>
    <w:rsid w:val="00DF6870"/>
    <w:rsid w:val="00E13940"/>
    <w:rsid w:val="00E6225B"/>
    <w:rsid w:val="00FD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CE9C3"/>
  <w15:docId w15:val="{C1FC32C5-5215-48DC-98BF-C5B68BBA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3C4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91C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1A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A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7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taA@ihfa.org" TargetMode="External"/><Relationship Id="rId13" Type="http://schemas.openxmlformats.org/officeDocument/2006/relationships/hyperlink" Target="http://www.homeloanserv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amandap@ihfa.org" TargetMode="External"/><Relationship Id="rId12" Type="http://schemas.openxmlformats.org/officeDocument/2006/relationships/hyperlink" Target="mailto:support@homeloanserv.com" TargetMode="External"/><Relationship Id="rId1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numbering" Target="numbering.xml"/><Relationship Id="rId16" Type="http://schemas.openxmlformats.org/officeDocument/2006/relationships/hyperlink" Target="mailto:insdocs8263@oscis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borrowertx.com" TargetMode="External"/><Relationship Id="rId11" Type="http://schemas.openxmlformats.org/officeDocument/2006/relationships/hyperlink" Target="mailto:doccenter@ihfa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omeloanserv.com" TargetMode="External"/><Relationship Id="rId10" Type="http://schemas.openxmlformats.org/officeDocument/2006/relationships/hyperlink" Target="mailto:hol-adjustments@ihfa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rvicing@homeloanserv.com" TargetMode="External"/><Relationship Id="rId14" Type="http://schemas.openxmlformats.org/officeDocument/2006/relationships/hyperlink" Target="http://www.leret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90C39-EDE3-4190-8F0E-B4E796B0A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Housing and Finance Association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 Trump</dc:creator>
  <cp:lastModifiedBy>Amanda Patterson</cp:lastModifiedBy>
  <cp:revision>5</cp:revision>
  <cp:lastPrinted>2023-03-01T22:42:00Z</cp:lastPrinted>
  <dcterms:created xsi:type="dcterms:W3CDTF">2023-08-16T16:32:00Z</dcterms:created>
  <dcterms:modified xsi:type="dcterms:W3CDTF">2024-09-24T19:40:00Z</dcterms:modified>
</cp:coreProperties>
</file>